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943A" w14:textId="637E60F4" w:rsidR="00BB49FF" w:rsidRPr="00AF491E" w:rsidRDefault="00BB49FF" w:rsidP="00BB49FF">
      <w:pPr>
        <w:jc w:val="center"/>
        <w:outlineLvl w:val="0"/>
        <w:rPr>
          <w:rFonts w:ascii="等线" w:eastAsia="等线" w:hAnsi="等线" w:cs="宋体"/>
          <w:b/>
          <w:kern w:val="0"/>
          <w:sz w:val="32"/>
          <w:szCs w:val="32"/>
        </w:rPr>
      </w:pPr>
      <w:r w:rsidRPr="004E3983">
        <w:rPr>
          <w:rFonts w:ascii="等线" w:eastAsia="等线" w:hAnsi="等线" w:cs="宋体" w:hint="eastAsia"/>
          <w:b/>
          <w:kern w:val="0"/>
          <w:sz w:val="44"/>
          <w:szCs w:val="44"/>
        </w:rPr>
        <w:t>辽宁师范大学硕士研究生学费标准</w:t>
      </w:r>
    </w:p>
    <w:tbl>
      <w:tblPr>
        <w:tblpPr w:leftFromText="180" w:rightFromText="180" w:vertAnchor="text" w:horzAnchor="page" w:tblpX="534" w:tblpY="610"/>
        <w:tblOverlap w:val="never"/>
        <w:tblW w:w="10501" w:type="dxa"/>
        <w:tblLayout w:type="fixed"/>
        <w:tblLook w:val="0000" w:firstRow="0" w:lastRow="0" w:firstColumn="0" w:lastColumn="0" w:noHBand="0" w:noVBand="0"/>
      </w:tblPr>
      <w:tblGrid>
        <w:gridCol w:w="2274"/>
        <w:gridCol w:w="5528"/>
        <w:gridCol w:w="1707"/>
        <w:gridCol w:w="992"/>
      </w:tblGrid>
      <w:tr w:rsidR="001C1E80" w:rsidRPr="004E3983" w14:paraId="132772FF" w14:textId="77777777" w:rsidTr="004E3983">
        <w:trPr>
          <w:trHeight w:val="27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DC4" w14:textId="77777777" w:rsidR="001C1E80" w:rsidRPr="004E3983" w:rsidRDefault="001C1E80" w:rsidP="004E3983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4"/>
              </w:rPr>
            </w:pPr>
            <w:r w:rsidRPr="004E3983">
              <w:rPr>
                <w:rFonts w:ascii="等线" w:eastAsia="等线" w:hAnsi="等线" w:cs="宋体" w:hint="eastAsia"/>
                <w:b/>
                <w:kern w:val="0"/>
                <w:sz w:val="24"/>
              </w:rPr>
              <w:t>培养类型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65665" w14:textId="77777777" w:rsidR="001C1E80" w:rsidRPr="004E3983" w:rsidRDefault="001C1E80" w:rsidP="004E3983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4"/>
              </w:rPr>
            </w:pPr>
            <w:r w:rsidRPr="004E3983">
              <w:rPr>
                <w:rFonts w:ascii="等线" w:eastAsia="等线" w:hAnsi="等线" w:cs="宋体" w:hint="eastAsia"/>
                <w:b/>
                <w:kern w:val="0"/>
                <w:sz w:val="24"/>
              </w:rPr>
              <w:t>专业代码与专业名称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3165" w14:textId="77777777" w:rsidR="001C1E80" w:rsidRPr="004E3983" w:rsidRDefault="001C1E80" w:rsidP="004E3983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4"/>
              </w:rPr>
            </w:pPr>
            <w:r w:rsidRPr="004E3983">
              <w:rPr>
                <w:rFonts w:ascii="等线" w:eastAsia="等线" w:hAnsi="等线" w:cs="宋体" w:hint="eastAsia"/>
                <w:b/>
                <w:kern w:val="0"/>
                <w:sz w:val="24"/>
              </w:rPr>
              <w:t>学费标准（元/年）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4DB" w14:textId="77777777" w:rsidR="001C1E80" w:rsidRPr="004E3983" w:rsidRDefault="001C1E80" w:rsidP="004E3983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4E3983">
              <w:rPr>
                <w:rFonts w:ascii="等线" w:eastAsia="等线" w:hAnsi="等线" w:hint="eastAsia"/>
                <w:b/>
                <w:kern w:val="0"/>
                <w:sz w:val="24"/>
              </w:rPr>
              <w:t>学制</w:t>
            </w:r>
          </w:p>
        </w:tc>
      </w:tr>
      <w:tr w:rsidR="001C1E80" w:rsidRPr="00AF491E" w14:paraId="2D73F3D6" w14:textId="77777777" w:rsidTr="004E3983">
        <w:trPr>
          <w:trHeight w:val="526"/>
        </w:trPr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736784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全日制学术型硕士</w:t>
            </w:r>
          </w:p>
        </w:tc>
        <w:tc>
          <w:tcPr>
            <w:tcW w:w="552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572CB6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各学科、专业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C5B2267" w14:textId="77777777" w:rsidR="001C1E80" w:rsidRPr="00AF491E" w:rsidRDefault="001C1E80" w:rsidP="004E3983">
            <w:pPr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38C8F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3年</w:t>
            </w:r>
          </w:p>
        </w:tc>
      </w:tr>
      <w:tr w:rsidR="001C1E80" w:rsidRPr="00AF491E" w14:paraId="59CE2AE4" w14:textId="77777777" w:rsidTr="004E3983">
        <w:trPr>
          <w:trHeight w:val="2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E20D3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全日制专业型硕士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E0E74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055200新闻与传播硕士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3CC7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075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2年</w:t>
            </w:r>
          </w:p>
        </w:tc>
      </w:tr>
      <w:tr w:rsidR="001C1E80" w:rsidRPr="00AF491E" w14:paraId="64D049C1" w14:textId="77777777" w:rsidTr="004E3983">
        <w:trPr>
          <w:trHeight w:val="2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0441E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22432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035101法律硕士（非法学）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37DB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8E0D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3年</w:t>
            </w:r>
          </w:p>
        </w:tc>
      </w:tr>
      <w:tr w:rsidR="001C1E80" w:rsidRPr="00AF491E" w14:paraId="2F960C7A" w14:textId="77777777" w:rsidTr="004E3983">
        <w:trPr>
          <w:trHeight w:val="2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514E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DE160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035102法律硕士（法学）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D0A7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7A05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2年</w:t>
            </w:r>
          </w:p>
        </w:tc>
      </w:tr>
      <w:tr w:rsidR="001C1E80" w:rsidRPr="00AF491E" w14:paraId="375CF88F" w14:textId="77777777" w:rsidTr="004E3983">
        <w:trPr>
          <w:trHeight w:val="2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650F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6C7E4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0451教育硕士（各专业领域）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F4EB2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67A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2年</w:t>
            </w:r>
          </w:p>
        </w:tc>
      </w:tr>
      <w:tr w:rsidR="001C1E80" w:rsidRPr="00AF491E" w14:paraId="456BB36F" w14:textId="77777777" w:rsidTr="004E3983">
        <w:trPr>
          <w:trHeight w:val="2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84F4F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73682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045400 应用心理硕士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E487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FDF1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2年</w:t>
            </w:r>
          </w:p>
        </w:tc>
      </w:tr>
      <w:tr w:rsidR="001C1E80" w:rsidRPr="00AF491E" w14:paraId="134F51B9" w14:textId="77777777" w:rsidTr="004E3983">
        <w:trPr>
          <w:trHeight w:val="2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F7B98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60FD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125400旅游管理硕士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6C3E4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6F1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2年</w:t>
            </w:r>
          </w:p>
        </w:tc>
      </w:tr>
      <w:tr w:rsidR="001C1E80" w:rsidRPr="00AF491E" w14:paraId="12E8A42C" w14:textId="77777777" w:rsidTr="004E3983">
        <w:trPr>
          <w:trHeight w:val="480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ED556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B27C0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1351艺术硕士（音乐、美术、艺术设计领域）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0AC9F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842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3年</w:t>
            </w:r>
          </w:p>
        </w:tc>
      </w:tr>
      <w:tr w:rsidR="001C1E80" w:rsidRPr="00AF491E" w14:paraId="4839ABD9" w14:textId="77777777" w:rsidTr="004E3983">
        <w:trPr>
          <w:trHeight w:val="480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ED772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BF161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1351艺术硕士（广播电视领域）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7DC3A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5A36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3年</w:t>
            </w:r>
          </w:p>
        </w:tc>
      </w:tr>
      <w:tr w:rsidR="001C1E80" w:rsidRPr="00AF491E" w14:paraId="0A0579EC" w14:textId="77777777" w:rsidTr="004E3983">
        <w:trPr>
          <w:trHeight w:val="76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2B0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C987F" w14:textId="77777777" w:rsidR="001C1E80" w:rsidRPr="00AF491E" w:rsidRDefault="001C1E80" w:rsidP="004E398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0551翻译硕士（含英语笔译、英语口译、俄语笔译、俄语口译、日语笔译、日语口译等6个专业）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2EB98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0D8B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2年</w:t>
            </w:r>
          </w:p>
        </w:tc>
      </w:tr>
      <w:tr w:rsidR="001C1E80" w:rsidRPr="00AF491E" w14:paraId="51C4986B" w14:textId="77777777" w:rsidTr="004E3983">
        <w:trPr>
          <w:trHeight w:val="84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2FFD8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C248" w14:textId="77777777" w:rsidR="001C1E80" w:rsidRPr="00AF491E" w:rsidRDefault="001C1E80" w:rsidP="004E398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0452体育硕士（含体育教学、运动训练、社会体育指导等3个专业领域）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32291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96C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2年</w:t>
            </w:r>
          </w:p>
        </w:tc>
      </w:tr>
      <w:tr w:rsidR="001C1E80" w:rsidRPr="00AF491E" w14:paraId="68C26880" w14:textId="77777777" w:rsidTr="004E3983">
        <w:trPr>
          <w:trHeight w:val="2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25F2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4B663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065100文物与博物馆硕士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5EF5F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EFA6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3年</w:t>
            </w:r>
          </w:p>
        </w:tc>
      </w:tr>
      <w:tr w:rsidR="001C1E80" w:rsidRPr="00AF491E" w14:paraId="41EFFF02" w14:textId="77777777" w:rsidTr="004E3983">
        <w:trPr>
          <w:trHeight w:val="2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F55C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6B65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045300汉语国际教育硕士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8B22C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0977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2年</w:t>
            </w:r>
          </w:p>
        </w:tc>
      </w:tr>
      <w:tr w:rsidR="00C54BA8" w:rsidRPr="00AF491E" w14:paraId="4697D429" w14:textId="77777777" w:rsidTr="004E3983">
        <w:trPr>
          <w:trHeight w:val="285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6D32" w14:textId="77777777" w:rsidR="00C54BA8" w:rsidRPr="00AF491E" w:rsidRDefault="00C54BA8" w:rsidP="004E3983">
            <w:pPr>
              <w:widowControl/>
              <w:jc w:val="left"/>
              <w:rPr>
                <w:rFonts w:ascii="等线" w:eastAsia="等线" w:hAnsi="等线" w:cs="楷体" w:hint="eastAsia"/>
                <w:bCs/>
                <w:kern w:val="0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5EF5B" w14:textId="7E7764E8" w:rsidR="00C54BA8" w:rsidRPr="00AF491E" w:rsidRDefault="00C54BA8" w:rsidP="004E3983">
            <w:pPr>
              <w:widowControl/>
              <w:jc w:val="left"/>
              <w:rPr>
                <w:rFonts w:ascii="等线" w:eastAsia="等线" w:hAnsi="等线" w:cs="楷体" w:hint="eastAsia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</w:t>
            </w:r>
            <w:r w:rsidRPr="00AF491E">
              <w:rPr>
                <w:rFonts w:ascii="等线" w:eastAsia="等线" w:hAnsi="等线" w:cs="楷体"/>
                <w:bCs/>
                <w:kern w:val="0"/>
                <w:sz w:val="24"/>
              </w:rPr>
              <w:t>25500</w:t>
            </w: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图书情报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C47E2" w14:textId="4677F9D4" w:rsidR="00C54BA8" w:rsidRPr="00AF491E" w:rsidRDefault="00BF3FF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A11" w14:textId="0986470E" w:rsidR="00C54BA8" w:rsidRPr="00AF491E" w:rsidRDefault="00C54BA8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楷体" w:hint="eastAsia"/>
                <w:bCs/>
                <w:kern w:val="0"/>
                <w:sz w:val="24"/>
              </w:rPr>
              <w:t>3年</w:t>
            </w:r>
          </w:p>
        </w:tc>
      </w:tr>
      <w:tr w:rsidR="001C1E80" w:rsidRPr="00AF491E" w14:paraId="66ED2160" w14:textId="77777777" w:rsidTr="004E3983">
        <w:trPr>
          <w:trHeight w:val="25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6D568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宋体" w:hint="eastAsia"/>
                <w:bCs/>
                <w:kern w:val="0"/>
                <w:sz w:val="24"/>
              </w:rPr>
              <w:t>非全日制硕士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5BCEB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宋体" w:hint="eastAsia"/>
                <w:bCs/>
                <w:kern w:val="0"/>
                <w:sz w:val="24"/>
              </w:rPr>
              <w:t>0451教育硕士（各专业领域）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3772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宋体" w:hint="eastAsia"/>
                <w:bCs/>
                <w:kern w:val="0"/>
                <w:sz w:val="24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F379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hint="eastAsia"/>
                <w:bCs/>
                <w:kern w:val="0"/>
                <w:sz w:val="24"/>
              </w:rPr>
              <w:t>3年</w:t>
            </w:r>
          </w:p>
        </w:tc>
      </w:tr>
      <w:tr w:rsidR="001C1E80" w:rsidRPr="00AF491E" w14:paraId="74900B97" w14:textId="77777777" w:rsidTr="004E3983">
        <w:trPr>
          <w:trHeight w:val="25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265776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宋体" w:hint="eastAsia"/>
                <w:bCs/>
                <w:kern w:val="0"/>
                <w:sz w:val="24"/>
              </w:rPr>
              <w:t>非全日制硕士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61FD0" w14:textId="77777777" w:rsidR="001C1E80" w:rsidRPr="00AF491E" w:rsidRDefault="001C1E80" w:rsidP="004E3983">
            <w:pPr>
              <w:widowControl/>
              <w:jc w:val="left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宋体" w:hint="eastAsia"/>
                <w:bCs/>
                <w:kern w:val="0"/>
                <w:sz w:val="24"/>
              </w:rPr>
              <w:t>125200公共管理硕士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F2F27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cs="宋体" w:hint="eastAsia"/>
                <w:bCs/>
                <w:kern w:val="0"/>
                <w:sz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4AC" w14:textId="77777777" w:rsidR="001C1E80" w:rsidRPr="00AF491E" w:rsidRDefault="001C1E80" w:rsidP="004E3983">
            <w:pPr>
              <w:widowControl/>
              <w:jc w:val="center"/>
              <w:rPr>
                <w:rFonts w:ascii="等线" w:eastAsia="等线" w:hAnsi="等线" w:cs="楷体"/>
                <w:bCs/>
                <w:kern w:val="0"/>
                <w:sz w:val="24"/>
              </w:rPr>
            </w:pPr>
            <w:r w:rsidRPr="00AF491E">
              <w:rPr>
                <w:rFonts w:ascii="等线" w:eastAsia="等线" w:hAnsi="等线" w:hint="eastAsia"/>
                <w:bCs/>
                <w:kern w:val="0"/>
                <w:sz w:val="24"/>
              </w:rPr>
              <w:t>2年</w:t>
            </w:r>
          </w:p>
        </w:tc>
      </w:tr>
    </w:tbl>
    <w:p w14:paraId="025A4F47" w14:textId="77777777" w:rsidR="001C1E80" w:rsidRPr="00AF491E" w:rsidRDefault="001C1E80" w:rsidP="001C1E80">
      <w:pPr>
        <w:outlineLvl w:val="0"/>
        <w:rPr>
          <w:rFonts w:ascii="等线" w:eastAsia="等线" w:hAnsi="等线" w:hint="eastAsia"/>
          <w:b/>
          <w:sz w:val="32"/>
          <w:szCs w:val="32"/>
        </w:rPr>
      </w:pPr>
    </w:p>
    <w:p w14:paraId="10158C08" w14:textId="2BD56A47" w:rsidR="00A16A8B" w:rsidRPr="00AF491E" w:rsidRDefault="001C1E80" w:rsidP="004E3983">
      <w:pPr>
        <w:tabs>
          <w:tab w:val="left" w:pos="900"/>
        </w:tabs>
        <w:spacing w:line="360" w:lineRule="auto"/>
        <w:rPr>
          <w:rFonts w:ascii="等线" w:eastAsia="等线" w:hAnsi="等线" w:cs="宋体"/>
          <w:b/>
          <w:bCs/>
          <w:kern w:val="0"/>
          <w:sz w:val="32"/>
          <w:szCs w:val="32"/>
        </w:rPr>
      </w:pPr>
      <w:r w:rsidRPr="00AF491E">
        <w:rPr>
          <w:rFonts w:ascii="等线" w:eastAsia="等线" w:hAnsi="等线" w:cs="宋体" w:hint="eastAsia"/>
          <w:b/>
          <w:bCs/>
          <w:kern w:val="0"/>
          <w:sz w:val="32"/>
          <w:szCs w:val="32"/>
        </w:rPr>
        <w:t>注：以上缴费明细仅供参考，实际费用以当年物价局收费标准为准。</w:t>
      </w:r>
    </w:p>
    <w:sectPr w:rsidR="00A16A8B" w:rsidRPr="00AF491E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0BD2" w14:textId="77777777" w:rsidR="00B127A7" w:rsidRDefault="00B127A7" w:rsidP="00143230">
      <w:r>
        <w:separator/>
      </w:r>
    </w:p>
  </w:endnote>
  <w:endnote w:type="continuationSeparator" w:id="0">
    <w:p w14:paraId="4D39EE85" w14:textId="77777777" w:rsidR="00B127A7" w:rsidRDefault="00B127A7" w:rsidP="0014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935E" w14:textId="77777777" w:rsidR="00B127A7" w:rsidRDefault="00B127A7" w:rsidP="00143230">
      <w:r>
        <w:separator/>
      </w:r>
    </w:p>
  </w:footnote>
  <w:footnote w:type="continuationSeparator" w:id="0">
    <w:p w14:paraId="23331DFC" w14:textId="77777777" w:rsidR="00B127A7" w:rsidRDefault="00B127A7" w:rsidP="00143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FF"/>
    <w:rsid w:val="00143230"/>
    <w:rsid w:val="0016759F"/>
    <w:rsid w:val="001C1E80"/>
    <w:rsid w:val="004E3983"/>
    <w:rsid w:val="00625B57"/>
    <w:rsid w:val="00861180"/>
    <w:rsid w:val="00A16A8B"/>
    <w:rsid w:val="00AF491E"/>
    <w:rsid w:val="00B127A7"/>
    <w:rsid w:val="00BB49FF"/>
    <w:rsid w:val="00BF3FF0"/>
    <w:rsid w:val="00C54BA8"/>
    <w:rsid w:val="00D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341BD"/>
  <w15:chartTrackingRefBased/>
  <w15:docId w15:val="{57E2F6D6-C792-446C-A385-543997F1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2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2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 s</cp:lastModifiedBy>
  <cp:revision>10</cp:revision>
  <dcterms:created xsi:type="dcterms:W3CDTF">2021-09-15T03:04:00Z</dcterms:created>
  <dcterms:modified xsi:type="dcterms:W3CDTF">2022-09-15T09:19:00Z</dcterms:modified>
</cp:coreProperties>
</file>