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4A2AF4"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辽宁师范大学硕士</w:t>
      </w:r>
      <w:r>
        <w:rPr>
          <w:rFonts w:hint="eastAsia" w:cs="华文中宋" w:asciiTheme="majorEastAsia" w:hAnsiTheme="majorEastAsia" w:eastAsiaTheme="majorEastAsia"/>
          <w:b/>
          <w:kern w:val="0"/>
          <w:sz w:val="36"/>
          <w:szCs w:val="36"/>
        </w:rPr>
        <w:t>学位论文</w:t>
      </w:r>
      <w:r>
        <w:rPr>
          <w:rFonts w:hint="eastAsia" w:asciiTheme="majorEastAsia" w:hAnsiTheme="majorEastAsia" w:eastAsiaTheme="majorEastAsia"/>
          <w:b/>
          <w:sz w:val="36"/>
          <w:szCs w:val="36"/>
        </w:rPr>
        <w:t>评阅意见书</w:t>
      </w:r>
    </w:p>
    <w:p w14:paraId="71BA64AE">
      <w:pPr>
        <w:jc w:val="center"/>
        <w:rPr>
          <w:rFonts w:cs="华文中宋" w:asciiTheme="majorEastAsia" w:hAnsiTheme="majorEastAsia" w:eastAsiaTheme="majorEastAsia"/>
          <w:b/>
          <w:kern w:val="0"/>
          <w:sz w:val="36"/>
          <w:szCs w:val="36"/>
        </w:rPr>
      </w:pPr>
      <w:r>
        <w:rPr>
          <w:rFonts w:hint="eastAsia" w:cs="华文中宋" w:asciiTheme="majorEastAsia" w:hAnsiTheme="majorEastAsia" w:eastAsiaTheme="majorEastAsia"/>
          <w:b/>
          <w:kern w:val="0"/>
          <w:sz w:val="36"/>
          <w:szCs w:val="36"/>
        </w:rPr>
        <w:t>（</w:t>
      </w:r>
      <w:r>
        <w:rPr>
          <w:rFonts w:asciiTheme="majorEastAsia" w:hAnsiTheme="majorEastAsia" w:eastAsiaTheme="majorEastAsia"/>
          <w:b/>
          <w:sz w:val="32"/>
          <w:szCs w:val="32"/>
        </w:rPr>
        <w:t>艺术</w:t>
      </w:r>
      <w:r>
        <w:rPr>
          <w:rFonts w:hint="eastAsia" w:asciiTheme="majorEastAsia" w:hAnsiTheme="majorEastAsia" w:eastAsiaTheme="majorEastAsia"/>
          <w:b/>
          <w:sz w:val="32"/>
          <w:szCs w:val="32"/>
          <w:lang w:val="en-US" w:eastAsia="zh-CN"/>
        </w:rPr>
        <w:t>类</w:t>
      </w:r>
      <w:r>
        <w:rPr>
          <w:rFonts w:asciiTheme="majorEastAsia" w:hAnsiTheme="majorEastAsia" w:eastAsiaTheme="majorEastAsia"/>
          <w:b/>
          <w:sz w:val="32"/>
          <w:szCs w:val="32"/>
        </w:rPr>
        <w:t>硕士专业学位论文</w:t>
      </w:r>
      <w:r>
        <w:rPr>
          <w:rFonts w:hint="eastAsia" w:cs="华文中宋" w:asciiTheme="majorEastAsia" w:hAnsiTheme="majorEastAsia" w:eastAsiaTheme="majorEastAsia"/>
          <w:b/>
          <w:kern w:val="0"/>
          <w:sz w:val="36"/>
          <w:szCs w:val="36"/>
        </w:rPr>
        <w:t>）</w:t>
      </w:r>
    </w:p>
    <w:tbl>
      <w:tblPr>
        <w:tblStyle w:val="4"/>
        <w:tblW w:w="9639" w:type="dxa"/>
        <w:jc w:val="center"/>
        <w:tblLayout w:type="autofit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2091"/>
        <w:gridCol w:w="841"/>
        <w:gridCol w:w="1696"/>
        <w:gridCol w:w="426"/>
        <w:gridCol w:w="1989"/>
        <w:gridCol w:w="648"/>
        <w:gridCol w:w="648"/>
        <w:gridCol w:w="648"/>
        <w:gridCol w:w="652"/>
      </w:tblGrid>
      <w:tr w14:paraId="14280BB1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5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1F46A8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  <w:t>论文题目</w:t>
            </w:r>
          </w:p>
        </w:tc>
        <w:tc>
          <w:tcPr>
            <w:tcW w:w="3478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BDD0D1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40F3A210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52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EC17E2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专业学位类别（领域）</w:t>
            </w:r>
          </w:p>
        </w:tc>
        <w:tc>
          <w:tcPr>
            <w:tcW w:w="3478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C7C58F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6C882BCC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96C16E6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  <w:t>评议项目</w:t>
            </w:r>
          </w:p>
        </w:tc>
        <w:tc>
          <w:tcPr>
            <w:tcW w:w="2569" w:type="pct"/>
            <w:gridSpan w:val="4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BCD2A3C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  <w:t>评价要素</w:t>
            </w:r>
          </w:p>
        </w:tc>
        <w:tc>
          <w:tcPr>
            <w:tcW w:w="134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BE033F">
            <w:pPr>
              <w:widowControl/>
              <w:spacing w:line="190" w:lineRule="atLeast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分项评价</w:t>
            </w:r>
            <w:r>
              <w:rPr>
                <w:rFonts w:hint="eastAsia" w:ascii="宋体" w:hAnsi="宋体"/>
                <w:b/>
                <w:sz w:val="24"/>
              </w:rPr>
              <w:t>（请打“</w:t>
            </w:r>
            <w:r>
              <w:rPr>
                <w:rFonts w:ascii="宋体" w:hAnsi="宋体"/>
                <w:b/>
                <w:sz w:val="24"/>
              </w:rPr>
              <w:t>√</w:t>
            </w:r>
            <w:r>
              <w:rPr>
                <w:rFonts w:hint="eastAsia" w:ascii="宋体" w:hAnsi="宋体"/>
                <w:b/>
                <w:sz w:val="24"/>
              </w:rPr>
              <w:t>”）</w:t>
            </w:r>
          </w:p>
        </w:tc>
      </w:tr>
      <w:tr w14:paraId="10C5417F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266" w:hRule="atLeast"/>
          <w:jc w:val="center"/>
        </w:trPr>
        <w:tc>
          <w:tcPr>
            <w:tcW w:w="108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676943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2569" w:type="pct"/>
            <w:gridSpan w:val="4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7CAFB7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B29EA4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优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3D074D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良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AE7DA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中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0F1BD9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差</w:t>
            </w:r>
          </w:p>
        </w:tc>
      </w:tr>
      <w:tr w14:paraId="272FE30D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266" w:hRule="atLeast"/>
          <w:jc w:val="center"/>
        </w:trPr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C0165E">
            <w:pPr>
              <w:pStyle w:val="7"/>
              <w:jc w:val="center"/>
            </w:pPr>
            <w:r>
              <w:rPr>
                <w:rFonts w:hint="eastAsia"/>
              </w:rPr>
              <w:t>毕业创作的</w:t>
            </w:r>
          </w:p>
          <w:p w14:paraId="2816E232">
            <w:pPr>
              <w:pStyle w:val="7"/>
              <w:jc w:val="center"/>
            </w:pPr>
            <w:r>
              <w:rPr>
                <w:rFonts w:hint="eastAsia"/>
              </w:rPr>
              <w:t>艺术性</w:t>
            </w:r>
          </w:p>
        </w:tc>
        <w:tc>
          <w:tcPr>
            <w:tcW w:w="256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044E8F">
            <w:pPr>
              <w:pStyle w:val="7"/>
            </w:pPr>
            <w:r>
              <w:rPr>
                <w:rFonts w:hint="eastAsia"/>
              </w:rPr>
              <w:t>主题有新意，设计有创意，积极向上，有艺术感染力，具备一定的实践价值或研究意义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A42B68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CF443A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68A082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F593DF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7341D0FE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7B08E7">
            <w:pPr>
              <w:pStyle w:val="7"/>
              <w:jc w:val="center"/>
            </w:pPr>
            <w:r>
              <w:rPr>
                <w:rFonts w:hint="eastAsia"/>
              </w:rPr>
              <w:t>毕业创作的</w:t>
            </w:r>
          </w:p>
          <w:p w14:paraId="25D613B5">
            <w:pPr>
              <w:pStyle w:val="7"/>
              <w:jc w:val="center"/>
            </w:pPr>
            <w:r>
              <w:rPr>
                <w:rFonts w:hint="eastAsia"/>
              </w:rPr>
              <w:t>创新性</w:t>
            </w:r>
          </w:p>
        </w:tc>
        <w:tc>
          <w:tcPr>
            <w:tcW w:w="256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FBD6B7">
            <w:pPr>
              <w:pStyle w:val="7"/>
            </w:pPr>
            <w:r>
              <w:rPr>
                <w:rFonts w:hint="eastAsia"/>
              </w:rPr>
              <w:t>运用新视角或新方法进行探索，或创造出新的形式；创作思路合理，体现出作者一定的实践技能和独立工作能力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24F772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8A1F69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8D552B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85B044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309D3A8E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DD6222">
            <w:pPr>
              <w:pStyle w:val="7"/>
              <w:jc w:val="center"/>
            </w:pPr>
            <w:r>
              <w:rPr>
                <w:rFonts w:hint="eastAsia"/>
              </w:rPr>
              <w:t>毕业创作的</w:t>
            </w:r>
          </w:p>
          <w:p w14:paraId="260D587E">
            <w:pPr>
              <w:pStyle w:val="7"/>
              <w:jc w:val="center"/>
            </w:pPr>
            <w:r>
              <w:rPr>
                <w:rFonts w:hint="eastAsia"/>
              </w:rPr>
              <w:t>专业性</w:t>
            </w:r>
          </w:p>
        </w:tc>
        <w:tc>
          <w:tcPr>
            <w:tcW w:w="256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EF9698">
            <w:pPr>
              <w:pStyle w:val="7"/>
            </w:pPr>
            <w:r>
              <w:rPr>
                <w:rFonts w:hint="eastAsia"/>
              </w:rPr>
              <w:t>具备专业水平，体现作者的专业素质和能力，对专业实践具有指导或参考意义；具有一定的社会效益和经济效益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E4EE1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ECC694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F6C1B1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982FC7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63506CA8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34F68B">
            <w:pPr>
              <w:pStyle w:val="7"/>
              <w:jc w:val="center"/>
            </w:pPr>
            <w:r>
              <w:rPr>
                <w:rFonts w:hint="eastAsia"/>
              </w:rPr>
              <w:t>毕业论文（报告）的学术性</w:t>
            </w:r>
          </w:p>
        </w:tc>
        <w:tc>
          <w:tcPr>
            <w:tcW w:w="256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73DB8E">
            <w:pPr>
              <w:pStyle w:val="7"/>
            </w:pPr>
            <w:r>
              <w:rPr>
                <w:rFonts w:hint="eastAsia"/>
              </w:rPr>
              <w:t>准确阐述作品与同类作品的异同，体现专业知识水平和学术能力；运用理论知识，结合专业特点，对专业问题进行理论分析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8D4B65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7E37D2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EF4291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864510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51AC6B51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6FC523">
            <w:pPr>
              <w:pStyle w:val="7"/>
              <w:jc w:val="center"/>
            </w:pPr>
            <w:r>
              <w:rPr>
                <w:rFonts w:hint="eastAsia"/>
              </w:rPr>
              <w:t>毕业论文（报告）的规范性</w:t>
            </w:r>
          </w:p>
        </w:tc>
        <w:tc>
          <w:tcPr>
            <w:tcW w:w="256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C59D5A">
            <w:pPr>
              <w:pStyle w:val="7"/>
            </w:pPr>
            <w:r>
              <w:rPr>
                <w:rFonts w:hint="eastAsia"/>
              </w:rPr>
              <w:t>资料引证规范，论述清楚，语言通畅，图标准确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1983FA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E15EF9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8CC714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B4C25C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4EDABE6F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660" w:hRule="atLeast"/>
          <w:jc w:val="center"/>
        </w:trPr>
        <w:tc>
          <w:tcPr>
            <w:tcW w:w="2622" w:type="pct"/>
            <w:gridSpan w:val="4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21BBD59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论文的总体评价</w:t>
            </w:r>
          </w:p>
          <w:p w14:paraId="5ED29091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/>
                <w:sz w:val="24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90</w:t>
            </w:r>
            <w:r>
              <w:rPr>
                <w:rFonts w:hint="eastAsia" w:ascii="宋体" w:hAnsi="宋体"/>
                <w:sz w:val="24"/>
              </w:rPr>
              <w:t>-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100</w:t>
            </w:r>
            <w:r>
              <w:rPr>
                <w:rFonts w:hint="eastAsia" w:ascii="宋体" w:hAnsi="宋体"/>
                <w:sz w:val="24"/>
              </w:rPr>
              <w:t>为优；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75</w:t>
            </w:r>
            <w:r>
              <w:rPr>
                <w:rFonts w:hint="eastAsia" w:ascii="宋体" w:hAnsi="宋体"/>
                <w:sz w:val="24"/>
              </w:rPr>
              <w:t>-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89</w:t>
            </w:r>
            <w:r>
              <w:rPr>
                <w:rFonts w:hint="eastAsia" w:ascii="宋体" w:hAnsi="宋体"/>
                <w:sz w:val="24"/>
              </w:rPr>
              <w:t>为良；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</w:rPr>
              <w:t>-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74</w:t>
            </w:r>
            <w:r>
              <w:rPr>
                <w:rFonts w:hint="eastAsia" w:ascii="宋体" w:hAnsi="宋体"/>
                <w:sz w:val="24"/>
              </w:rPr>
              <w:t>为中；60分以下为差）</w:t>
            </w: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BD6D73C">
            <w:pPr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总体评分</w:t>
            </w:r>
          </w:p>
        </w:tc>
        <w:tc>
          <w:tcPr>
            <w:tcW w:w="1345" w:type="pct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067DCC2">
            <w:pPr>
              <w:spacing w:line="190" w:lineRule="atLeast"/>
              <w:ind w:firstLine="210" w:firstLineChars="100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400FA696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559" w:hRule="atLeast"/>
          <w:jc w:val="center"/>
        </w:trPr>
        <w:tc>
          <w:tcPr>
            <w:tcW w:w="2622" w:type="pct"/>
            <w:gridSpan w:val="4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A0ED23F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31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BFB98B7">
            <w:pPr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评价等级</w:t>
            </w:r>
          </w:p>
        </w:tc>
        <w:tc>
          <w:tcPr>
            <w:tcW w:w="1345" w:type="pct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F7D2F3E">
            <w:pPr>
              <w:spacing w:line="190" w:lineRule="atLeast"/>
              <w:ind w:firstLine="210" w:firstLineChars="100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5AB3016C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24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20C0C2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</w:rPr>
              <w:t>是否推荐参加省级、校级优秀论文评选</w:t>
            </w:r>
          </w:p>
        </w:tc>
        <w:tc>
          <w:tcPr>
            <w:tcW w:w="2598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559CB7">
            <w:pPr>
              <w:widowControl/>
              <w:spacing w:line="190" w:lineRule="atLeast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□推荐省级   □推荐校级   □均不推荐</w:t>
            </w:r>
          </w:p>
        </w:tc>
      </w:tr>
      <w:tr w14:paraId="7EA048FB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1703" w:hRule="atLeast"/>
          <w:jc w:val="center"/>
        </w:trPr>
        <w:tc>
          <w:tcPr>
            <w:tcW w:w="24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390DAF">
            <w:pPr>
              <w:pStyle w:val="6"/>
              <w:shd w:val="clear" w:color="auto" w:fill="FFFFFF"/>
              <w:spacing w:before="0" w:beforeAutospacing="0" w:after="0" w:afterAutospacing="0"/>
              <w:rPr>
                <w:rFonts w:hint="eastAsia" w:ascii="宋体" w:hAnsi="宋体"/>
              </w:rPr>
            </w:pPr>
            <w:r>
              <w:rPr>
                <w:rFonts w:hint="eastAsia"/>
                <w:b/>
              </w:rPr>
              <w:t>是否同意该生参加论文答辩，请在</w:t>
            </w:r>
            <w:bookmarkStart w:id="0" w:name="_GoBack"/>
            <w:bookmarkEnd w:id="0"/>
            <w:r>
              <w:rPr>
                <w:rFonts w:hint="eastAsia"/>
                <w:b/>
              </w:rPr>
              <w:t>相应栏目的方框内划“</w:t>
            </w:r>
            <w:r>
              <w:rPr>
                <w:rFonts w:hint="eastAsia"/>
                <w:b/>
                <w:bCs/>
              </w:rPr>
              <w:t>√”</w:t>
            </w:r>
          </w:p>
        </w:tc>
        <w:tc>
          <w:tcPr>
            <w:tcW w:w="501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EB6BD9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hint="eastAsia"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□同意参加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学位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答辩（总分≥90）</w:t>
            </w:r>
          </w:p>
          <w:p w14:paraId="33B55BAF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hint="eastAsia"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□同意修改后参加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学位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答辩（7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≤总分≤89）</w:t>
            </w:r>
          </w:p>
          <w:p w14:paraId="6D3F0BEE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hint="eastAsia" w:asci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□修改后需再次送审（60≤总分≤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74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）</w:t>
            </w:r>
          </w:p>
          <w:p w14:paraId="4844AC7C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□不同意参加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学位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</w:rPr>
              <w:t>答辩（总分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val="en-US" w:eastAsia="zh-CN"/>
              </w:rPr>
              <w:t>＜60）</w:t>
            </w:r>
          </w:p>
        </w:tc>
      </w:tr>
      <w:tr w14:paraId="62E804A3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600" w:hRule="atLeast"/>
          <w:jc w:val="center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6D5E67">
            <w:pPr>
              <w:rPr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学位论文评阅意见：</w:t>
            </w:r>
            <w:r>
              <w:rPr>
                <w:rFonts w:hint="eastAsia" w:ascii="宋体" w:hAnsi="宋体"/>
                <w:szCs w:val="21"/>
              </w:rPr>
              <w:t>（可另附页。）</w:t>
            </w:r>
          </w:p>
          <w:p w14:paraId="0C64B298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  <w:p w14:paraId="51E07006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2F29E636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0F850FCC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725D4C44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1A179084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85383B4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2360931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2F5391BC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765CD61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297FA0DD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BCD778B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76014733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790D309C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19413237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1FB38F9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2B932FAB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16FC48EB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2E8759BB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36A949EA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F63E14E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0B98EE2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11B5B876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22D7650B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7B49067F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C07D5C1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0AC927F9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AA4CF80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19F0616C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78E60BE7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8F80931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6D10998E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0E81988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</w:tbl>
    <w:p w14:paraId="54E30A3E">
      <w:pPr>
        <w:widowControl/>
        <w:jc w:val="left"/>
        <w:rPr>
          <w:rFonts w:ascii="宋体" w:hAnsi="宋体" w:eastAsia="宋体" w:cs="宋体"/>
          <w:kern w:val="0"/>
          <w:sz w:val="12"/>
          <w:szCs w:val="12"/>
        </w:rPr>
      </w:pPr>
    </w:p>
    <w:tbl>
      <w:tblPr>
        <w:tblStyle w:val="4"/>
        <w:tblW w:w="9639" w:type="dxa"/>
        <w:jc w:val="center"/>
        <w:tblLayout w:type="autofit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2097"/>
        <w:gridCol w:w="2537"/>
        <w:gridCol w:w="1982"/>
        <w:gridCol w:w="3023"/>
      </w:tblGrid>
      <w:tr w14:paraId="4C7AE6FB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BC141C">
            <w:pPr>
              <w:spacing w:line="400" w:lineRule="exac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评阅人（签名）</w:t>
            </w:r>
          </w:p>
        </w:tc>
        <w:tc>
          <w:tcPr>
            <w:tcW w:w="1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AC1D18">
            <w:pPr>
              <w:spacing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0D8D68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所在单位</w:t>
            </w:r>
          </w:p>
        </w:tc>
        <w:tc>
          <w:tcPr>
            <w:tcW w:w="1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F67FA6">
            <w:pPr>
              <w:pStyle w:val="6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</w:tc>
      </w:tr>
      <w:tr w14:paraId="7327CD30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98CFF2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职    称</w:t>
            </w:r>
          </w:p>
        </w:tc>
        <w:tc>
          <w:tcPr>
            <w:tcW w:w="1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FB5ED4">
            <w:pPr>
              <w:spacing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53A9AE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专    业</w:t>
            </w:r>
          </w:p>
        </w:tc>
        <w:tc>
          <w:tcPr>
            <w:tcW w:w="1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44DEC1">
            <w:pPr>
              <w:pStyle w:val="6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</w:tc>
      </w:tr>
      <w:tr w14:paraId="2CE92332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CDA27C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联系电话</w:t>
            </w:r>
          </w:p>
        </w:tc>
        <w:tc>
          <w:tcPr>
            <w:tcW w:w="1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7724C6">
            <w:pPr>
              <w:spacing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67CE5D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评阅时间</w:t>
            </w:r>
          </w:p>
        </w:tc>
        <w:tc>
          <w:tcPr>
            <w:tcW w:w="1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C761A8">
            <w:pPr>
              <w:pStyle w:val="6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</w:tc>
      </w:tr>
    </w:tbl>
    <w:p w14:paraId="25FE116A">
      <w:pPr>
        <w:widowControl/>
        <w:jc w:val="left"/>
        <w:rPr>
          <w:rFonts w:ascii="宋体" w:hAnsi="宋体" w:eastAsia="宋体" w:cs="宋体"/>
          <w:vanish/>
          <w:kern w:val="0"/>
          <w:sz w:val="12"/>
          <w:szCs w:val="12"/>
        </w:rPr>
      </w:pPr>
    </w:p>
    <w:p w14:paraId="067F37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E426A"/>
    <w:rsid w:val="000F5645"/>
    <w:rsid w:val="003677F1"/>
    <w:rsid w:val="00380121"/>
    <w:rsid w:val="003F2056"/>
    <w:rsid w:val="003F5A45"/>
    <w:rsid w:val="00404BC8"/>
    <w:rsid w:val="0068377D"/>
    <w:rsid w:val="008D6EC2"/>
    <w:rsid w:val="00987767"/>
    <w:rsid w:val="00B153BE"/>
    <w:rsid w:val="00BC659A"/>
    <w:rsid w:val="00CD2DD9"/>
    <w:rsid w:val="00CF1669"/>
    <w:rsid w:val="00D91FDD"/>
    <w:rsid w:val="00EE426A"/>
    <w:rsid w:val="00FD30C9"/>
    <w:rsid w:val="1ADC5755"/>
    <w:rsid w:val="29B52A7C"/>
    <w:rsid w:val="47380333"/>
    <w:rsid w:val="535844AE"/>
    <w:rsid w:val="641E2AF4"/>
    <w:rsid w:val="67142ED5"/>
    <w:rsid w:val="6958125A"/>
    <w:rsid w:val="7F641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reader-word-layer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">
    <w:name w:val="Default"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kern w:val="0"/>
      <w:sz w:val="24"/>
      <w:szCs w:val="24"/>
      <w:lang w:val="en-US" w:eastAsia="zh-CN" w:bidi="ar-SA"/>
    </w:rPr>
  </w:style>
  <w:style w:type="character" w:customStyle="1" w:styleId="8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9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504</Words>
  <Characters>522</Characters>
  <Lines>4</Lines>
  <Paragraphs>1</Paragraphs>
  <TotalTime>0</TotalTime>
  <ScaleCrop>false</ScaleCrop>
  <LinksUpToDate>false</LinksUpToDate>
  <CharactersWithSpaces>536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2016-03-28T06:59:00Z</dcterms:created>
  <dc:creator>Sky123.Org</dc:creator>
  <cp:lastModifiedBy>游侠</cp:lastModifiedBy>
  <cp:lastPrinted>2016-03-28T06:59:00Z</cp:lastPrinted>
  <dcterms:modified xsi:type="dcterms:W3CDTF">2026-09-11T02:13:34Z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eyJoZGlkIjoiNDQwMzZjY2IxOTA1NjgwMWExYmY5MTcyNGZiNDVmODIiLCJ1c2VySWQiOiIzMTQ4MDkyODAifQ==</vt:lpwstr>
  </property>
  <property fmtid="{D5CDD505-2E9C-101B-9397-08002B2CF9AE}" pid="3" name="KSOProductBuildVer">
    <vt:lpwstr>2052-12.1.0.28043</vt:lpwstr>
  </property>
  <property fmtid="{D5CDD505-2E9C-101B-9397-08002B2CF9AE}" pid="4" name="ICV">
    <vt:lpwstr>361AFCA5DE434E0382D8DCAA93E07591_12</vt:lpwstr>
  </property>
</Properties>
</file>