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E1A" w:rsidRDefault="00BA4CBE">
      <w:pPr>
        <w:pStyle w:val="a3"/>
        <w:spacing w:line="600" w:lineRule="atLeast"/>
        <w:ind w:right="600"/>
        <w:rPr>
          <w:rFonts w:cs="Arial"/>
          <w:sz w:val="28"/>
          <w:szCs w:val="28"/>
        </w:rPr>
      </w:pPr>
      <w:r>
        <w:rPr>
          <w:rFonts w:cs="Arial" w:hint="eastAsia"/>
          <w:sz w:val="28"/>
          <w:szCs w:val="28"/>
        </w:rPr>
        <w:t>附件1：</w:t>
      </w:r>
    </w:p>
    <w:p w:rsidR="00886E1A" w:rsidRDefault="00886E1A">
      <w:pPr>
        <w:pStyle w:val="a3"/>
        <w:spacing w:line="600" w:lineRule="atLeast"/>
        <w:ind w:right="600"/>
        <w:rPr>
          <w:rFonts w:cs="Arial"/>
          <w:sz w:val="28"/>
          <w:szCs w:val="28"/>
        </w:rPr>
      </w:pPr>
    </w:p>
    <w:p w:rsidR="00886E1A" w:rsidRDefault="00BA4CBE">
      <w:pPr>
        <w:pStyle w:val="a3"/>
        <w:spacing w:line="600" w:lineRule="atLeast"/>
        <w:ind w:right="600"/>
        <w:jc w:val="center"/>
        <w:rPr>
          <w:rFonts w:cs="Arial"/>
          <w:sz w:val="44"/>
          <w:szCs w:val="44"/>
        </w:rPr>
      </w:pPr>
      <w:r>
        <w:rPr>
          <w:rFonts w:cs="Arial" w:hint="eastAsia"/>
          <w:sz w:val="44"/>
          <w:szCs w:val="44"/>
        </w:rPr>
        <w:t>学籍与学位预警确认书</w:t>
      </w:r>
    </w:p>
    <w:p w:rsidR="00886E1A" w:rsidRDefault="00886E1A">
      <w:pPr>
        <w:pStyle w:val="a3"/>
        <w:spacing w:line="600" w:lineRule="atLeast"/>
        <w:ind w:right="600"/>
        <w:jc w:val="center"/>
        <w:rPr>
          <w:rFonts w:cs="Arial"/>
          <w:sz w:val="44"/>
          <w:szCs w:val="44"/>
        </w:rPr>
      </w:pPr>
    </w:p>
    <w:p w:rsidR="00886E1A" w:rsidRDefault="00BA4CBE">
      <w:pPr>
        <w:pStyle w:val="a3"/>
        <w:spacing w:line="360" w:lineRule="auto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根据</w:t>
      </w:r>
      <w:r w:rsidR="00BA2CF1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辽宁师范大学研究生学籍管理的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有关规定，研究生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  <w:u w:val="single"/>
        </w:rPr>
        <w:t xml:space="preserve">           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将于202</w:t>
      </w:r>
      <w:r w:rsidR="00CB4537">
        <w:rPr>
          <w:rFonts w:asciiTheme="minorEastAsia" w:eastAsiaTheme="minorEastAsia" w:hAnsiTheme="minorEastAsia" w:cs="Tahoma"/>
          <w:color w:val="333333"/>
          <w:sz w:val="32"/>
          <w:szCs w:val="32"/>
        </w:rPr>
        <w:t>2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-202</w:t>
      </w:r>
      <w:r w:rsidR="00CB4537">
        <w:rPr>
          <w:rFonts w:asciiTheme="minorEastAsia" w:eastAsiaTheme="minorEastAsia" w:hAnsiTheme="minorEastAsia" w:cs="Tahoma"/>
          <w:color w:val="333333"/>
          <w:sz w:val="32"/>
          <w:szCs w:val="32"/>
        </w:rPr>
        <w:t>3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学年第二学期达到最长学习年限。</w:t>
      </w:r>
    </w:p>
    <w:p w:rsidR="00886E1A" w:rsidRDefault="00BA4CBE">
      <w:pPr>
        <w:pStyle w:val="a3"/>
        <w:spacing w:line="360" w:lineRule="auto"/>
        <w:ind w:firstLine="60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按照规定，如在202</w:t>
      </w:r>
      <w:r w:rsidR="00CB4537">
        <w:rPr>
          <w:rFonts w:asciiTheme="minorEastAsia" w:eastAsiaTheme="minorEastAsia" w:hAnsiTheme="minorEastAsia" w:cs="Tahoma"/>
          <w:color w:val="333333"/>
          <w:sz w:val="32"/>
          <w:szCs w:val="32"/>
        </w:rPr>
        <w:t>2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-202</w:t>
      </w:r>
      <w:r w:rsidR="00CB4537">
        <w:rPr>
          <w:rFonts w:asciiTheme="minorEastAsia" w:eastAsiaTheme="minorEastAsia" w:hAnsiTheme="minorEastAsia" w:cs="Tahoma"/>
          <w:color w:val="333333"/>
          <w:sz w:val="32"/>
          <w:szCs w:val="32"/>
        </w:rPr>
        <w:t>3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学年第二学期</w:t>
      </w:r>
      <w:r w:rsidR="0059782D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未达到毕业条件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，将按照超过最长学习年限给予清除学籍处理；逾期未申请或未达到学位授予要求的，学校将不再受理其论文答辩及学位申请。</w:t>
      </w:r>
    </w:p>
    <w:p w:rsidR="00886E1A" w:rsidRDefault="00BA4CBE">
      <w:pPr>
        <w:pStyle w:val="a3"/>
        <w:spacing w:line="360" w:lineRule="auto"/>
        <w:ind w:firstLine="60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请知晓。</w:t>
      </w:r>
    </w:p>
    <w:p w:rsidR="00886E1A" w:rsidRDefault="00BA4CBE" w:rsidP="00CB4537">
      <w:pPr>
        <w:pStyle w:val="a3"/>
        <w:wordWrap w:val="0"/>
        <w:spacing w:line="360" w:lineRule="auto"/>
        <w:jc w:val="right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研究生院</w:t>
      </w:r>
      <w:r w:rsidR="00CB4537"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 xml:space="preserve"> </w:t>
      </w:r>
      <w:r w:rsidR="00CB4537">
        <w:rPr>
          <w:rFonts w:asciiTheme="minorEastAsia" w:eastAsiaTheme="minorEastAsia" w:hAnsiTheme="minorEastAsia" w:cs="Tahoma"/>
          <w:color w:val="333333"/>
          <w:sz w:val="32"/>
          <w:szCs w:val="32"/>
        </w:rPr>
        <w:t xml:space="preserve">   </w:t>
      </w:r>
    </w:p>
    <w:p w:rsidR="00886E1A" w:rsidRDefault="00BA4CBE">
      <w:pPr>
        <w:pStyle w:val="a3"/>
        <w:spacing w:line="360" w:lineRule="auto"/>
        <w:jc w:val="right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202</w:t>
      </w:r>
      <w:r w:rsidR="00CB4537">
        <w:rPr>
          <w:rFonts w:asciiTheme="minorEastAsia" w:eastAsiaTheme="minorEastAsia" w:hAnsiTheme="minorEastAsia" w:cs="Tahoma"/>
          <w:color w:val="333333"/>
          <w:sz w:val="32"/>
          <w:szCs w:val="32"/>
        </w:rPr>
        <w:t>2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年</w:t>
      </w:r>
      <w:r w:rsidR="00CB4537">
        <w:rPr>
          <w:rFonts w:asciiTheme="minorEastAsia" w:eastAsiaTheme="minorEastAsia" w:hAnsiTheme="minorEastAsia" w:cs="Tahoma"/>
          <w:color w:val="333333"/>
          <w:sz w:val="32"/>
          <w:szCs w:val="32"/>
        </w:rPr>
        <w:t>9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月</w:t>
      </w:r>
      <w:r w:rsidR="00CB4537">
        <w:rPr>
          <w:rFonts w:asciiTheme="minorEastAsia" w:eastAsiaTheme="minorEastAsia" w:hAnsiTheme="minorEastAsia" w:cs="Tahoma"/>
          <w:color w:val="333333"/>
          <w:sz w:val="32"/>
          <w:szCs w:val="32"/>
        </w:rPr>
        <w:t>26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日</w:t>
      </w:r>
    </w:p>
    <w:p w:rsidR="00886E1A" w:rsidRDefault="00BA4CBE">
      <w:pPr>
        <w:pStyle w:val="a3"/>
        <w:spacing w:line="360" w:lineRule="auto"/>
        <w:jc w:val="right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386715</wp:posOffset>
                </wp:positionV>
                <wp:extent cx="5819775" cy="952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B62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-16.5pt;margin-top:30.45pt;width:458.25pt;height: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KB4AEAAJcDAAAOAAAAZHJzL2Uyb0RvYy54bWysU0uOEzEQ3SNxB8t70kmkMDOtdGaRMGwQ&#10;RAIOULHd3Zb8k8ukkx07xBnYseQOcJuR4BaUnSbDDBuE6IW7bFe9qveqvLw+WMP2KqL2ruGzyZQz&#10;5YSX2nUNf/vm5sklZ5jASTDeqYYfFfLr1eNHyyHUau57b6SKjEAc1kNoeJ9SqKsKRa8s4MQH5eiy&#10;9dFCom3sKhlhIHRrqvl0+rQafJQheqEQ6XRzuuSrgt+2SqRXbYsqMdNwqi2VNZZ1l9dqtYS6ixB6&#10;LcYy4B+qsKAdJT1DbSABexf1H1BWi+jRt2kivK1822qhCgdiM5s+YPO6h6AKFxIHw1km/H+w4uV+&#10;G5mW1DvOHFhq0fcPX368/3j76dvt189snhUaAtbkuHbbOO4wbGOme2ijzX8iwg5F1eNZVXVITNDh&#10;4nJ2dXGx4EzQ3dVivsiQ1V1siJieK29ZNhqOKYLu+rT2zlH7fJwVYWH/AtMp8FdATmwcG0ZUJoAG&#10;qDWQKJUNRAldV2LRGy1vtDE5AmO3W5vI9pBHonxjQffccpINYH/yk2RlL6h7BfKZkywdA2nlaKh5&#10;rsAqyZlR9AayVTwTaPM3niSFcaRIVvmka7Z2Xh6L3OWcul80Gyc1j9fv+xJ9955WPwEAAP//AwBQ&#10;SwMEFAAGAAgAAAAhAJQuns3gAAAACQEAAA8AAABkcnMvZG93bnJldi54bWxMj8FOwzAQRO9I/IO1&#10;SNxah6SkIcSpEAghCgcaEL268TaOiO3Idtvw9ywnOM7OaPZNtZrMwI7oQ++sgKt5Agxt61RvOwEf&#10;74+zAliI0io5OIsCvjHAqj4/q2Sp3Mlu8NjEjlGJDaUUoGMcS85Dq9HIMHcjWvL2zhsZSfqOKy9P&#10;VG4GniZJzo3sLX3QcsR7je1XczACFm/7xm+fX/nLQ75O/ZP+3OqlEeLyYrq7BRZxin9h+MUndKiJ&#10;aecOVgU2CJhlGW2JAvLkBhgFiiK7BrajQ7oAXlf8/4L6BwAA//8DAFBLAQItABQABgAIAAAAIQC2&#10;gziS/gAAAOEBAAATAAAAAAAAAAAAAAAAAAAAAABbQ29udGVudF9UeXBlc10ueG1sUEsBAi0AFAAG&#10;AAgAAAAhADj9If/WAAAAlAEAAAsAAAAAAAAAAAAAAAAALwEAAF9yZWxzLy5yZWxzUEsBAi0AFAAG&#10;AAgAAAAhAGF0YoHgAQAAlwMAAA4AAAAAAAAAAAAAAAAALgIAAGRycy9lMm9Eb2MueG1sUEsBAi0A&#10;FAAGAAgAAAAhAJQuns3gAAAACQEAAA8AAAAAAAAAAAAAAAAAOgQAAGRycy9kb3ducmV2LnhtbFBL&#10;BQYAAAAABAAEAPMAAABHBQAAAAA=&#10;">
                <v:stroke dashstyle="dash"/>
              </v:shape>
            </w:pict>
          </mc:Fallback>
        </mc:AlternateContent>
      </w:r>
    </w:p>
    <w:p w:rsidR="00886E1A" w:rsidRDefault="00886E1A">
      <w:pPr>
        <w:pStyle w:val="a3"/>
        <w:spacing w:line="360" w:lineRule="auto"/>
        <w:rPr>
          <w:rFonts w:asciiTheme="minorEastAsia" w:eastAsiaTheme="minorEastAsia" w:hAnsiTheme="minorEastAsia" w:cs="Tahoma"/>
          <w:color w:val="333333"/>
          <w:sz w:val="32"/>
          <w:szCs w:val="32"/>
        </w:rPr>
      </w:pPr>
    </w:p>
    <w:p w:rsidR="00886E1A" w:rsidRDefault="00BA4CBE">
      <w:pPr>
        <w:pStyle w:val="a3"/>
        <w:spacing w:line="360" w:lineRule="auto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确认函中内容已知晓。</w:t>
      </w:r>
    </w:p>
    <w:p w:rsidR="00886E1A" w:rsidRDefault="00886E1A">
      <w:pPr>
        <w:pStyle w:val="a3"/>
        <w:spacing w:line="360" w:lineRule="auto"/>
        <w:ind w:right="640"/>
        <w:jc w:val="center"/>
        <w:rPr>
          <w:rFonts w:asciiTheme="minorEastAsia" w:eastAsiaTheme="minorEastAsia" w:hAnsiTheme="minorEastAsia" w:cs="Tahoma"/>
          <w:color w:val="333333"/>
          <w:sz w:val="32"/>
          <w:szCs w:val="32"/>
        </w:rPr>
      </w:pPr>
    </w:p>
    <w:p w:rsidR="00886E1A" w:rsidRDefault="00BA4CBE">
      <w:pPr>
        <w:pStyle w:val="a3"/>
        <w:spacing w:line="360" w:lineRule="auto"/>
        <w:ind w:right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研究生（签名）：</w:t>
      </w:r>
      <w:bookmarkStart w:id="0" w:name="_GoBack"/>
      <w:bookmarkEnd w:id="0"/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 xml:space="preserve">                         </w:t>
      </w:r>
    </w:p>
    <w:p w:rsidR="00886E1A" w:rsidRDefault="00BA4CBE">
      <w:pPr>
        <w:pStyle w:val="a3"/>
        <w:spacing w:line="360" w:lineRule="auto"/>
        <w:ind w:right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导师（签名）：                    学院（盖章）</w:t>
      </w:r>
    </w:p>
    <w:p w:rsidR="00886E1A" w:rsidRDefault="00BA4CBE">
      <w:pPr>
        <w:pStyle w:val="a3"/>
        <w:spacing w:line="360" w:lineRule="auto"/>
        <w:ind w:right="640" w:firstLine="630"/>
        <w:jc w:val="right"/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年    月    日</w:t>
      </w:r>
    </w:p>
    <w:sectPr w:rsidR="0088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6A" w:rsidRDefault="0082306A" w:rsidP="006F7D12">
      <w:r>
        <w:separator/>
      </w:r>
    </w:p>
  </w:endnote>
  <w:endnote w:type="continuationSeparator" w:id="0">
    <w:p w:rsidR="0082306A" w:rsidRDefault="0082306A" w:rsidP="006F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6A" w:rsidRDefault="0082306A" w:rsidP="006F7D12">
      <w:r>
        <w:separator/>
      </w:r>
    </w:p>
  </w:footnote>
  <w:footnote w:type="continuationSeparator" w:id="0">
    <w:p w:rsidR="0082306A" w:rsidRDefault="0082306A" w:rsidP="006F7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326A1D"/>
    <w:rsid w:val="0059782D"/>
    <w:rsid w:val="00645230"/>
    <w:rsid w:val="006F7D12"/>
    <w:rsid w:val="0082306A"/>
    <w:rsid w:val="00886E1A"/>
    <w:rsid w:val="00B6635F"/>
    <w:rsid w:val="00BA2CF1"/>
    <w:rsid w:val="00BA4CBE"/>
    <w:rsid w:val="00CB4537"/>
    <w:rsid w:val="0C663F48"/>
    <w:rsid w:val="10316221"/>
    <w:rsid w:val="15D13ED7"/>
    <w:rsid w:val="21117AF6"/>
    <w:rsid w:val="290245B6"/>
    <w:rsid w:val="2D2C2F80"/>
    <w:rsid w:val="32326A1D"/>
    <w:rsid w:val="3A5147FF"/>
    <w:rsid w:val="51562108"/>
    <w:rsid w:val="5256572F"/>
    <w:rsid w:val="602817E1"/>
    <w:rsid w:val="6E83697C"/>
    <w:rsid w:val="73F64388"/>
    <w:rsid w:val="7A57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C4689F"/>
  <w15:docId w15:val="{12462AAE-92BA-455A-A4E0-027FD49A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6F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7D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F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7D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fjy</dc:creator>
  <cp:lastModifiedBy>DELL</cp:lastModifiedBy>
  <cp:revision>4</cp:revision>
  <cp:lastPrinted>2022-09-26T05:50:00Z</cp:lastPrinted>
  <dcterms:created xsi:type="dcterms:W3CDTF">2020-09-18T06:44:00Z</dcterms:created>
  <dcterms:modified xsi:type="dcterms:W3CDTF">2022-09-26T08:55:00Z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