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CF5" w:rsidRDefault="00DA5CF5">
      <w:pPr>
        <w:widowControl/>
        <w:spacing w:before="100" w:beforeAutospacing="1" w:after="100" w:afterAutospacing="1" w:line="560" w:lineRule="exact"/>
        <w:jc w:val="center"/>
        <w:rPr>
          <w:rFonts w:ascii="宋体" w:hAnsi="宋体" w:cs="宋体"/>
          <w:b/>
          <w:bCs/>
          <w:color w:val="333333"/>
          <w:kern w:val="0"/>
          <w:sz w:val="32"/>
          <w:szCs w:val="32"/>
        </w:rPr>
      </w:pPr>
    </w:p>
    <w:p w:rsidR="00DA5CF5" w:rsidRDefault="00DA5CF5" w:rsidP="00DA5CF5">
      <w:pPr>
        <w:widowControl/>
        <w:jc w:val="center"/>
        <w:rPr>
          <w:rFonts w:ascii="宋体" w:hAnsi="宋体" w:cs="宋体"/>
          <w:b/>
          <w:bCs/>
          <w:color w:val="333333"/>
          <w:kern w:val="0"/>
          <w:sz w:val="52"/>
          <w:szCs w:val="32"/>
        </w:rPr>
      </w:pPr>
      <w:r w:rsidRPr="00DA5CF5">
        <w:rPr>
          <w:rFonts w:ascii="宋体" w:hAnsi="宋体" w:cs="宋体" w:hint="eastAsia"/>
          <w:b/>
          <w:bCs/>
          <w:color w:val="333333"/>
          <w:kern w:val="0"/>
          <w:sz w:val="52"/>
          <w:szCs w:val="32"/>
        </w:rPr>
        <w:t>辽宁师范大学美术学院2019年硕士考试大纲</w:t>
      </w:r>
    </w:p>
    <w:p w:rsidR="00DA5CF5" w:rsidRDefault="00DA5CF5">
      <w:pPr>
        <w:widowControl/>
        <w:jc w:val="left"/>
        <w:rPr>
          <w:rFonts w:ascii="宋体" w:hAnsi="宋体" w:cs="宋体"/>
          <w:b/>
          <w:bCs/>
          <w:color w:val="333333"/>
          <w:kern w:val="0"/>
          <w:sz w:val="48"/>
          <w:szCs w:val="32"/>
        </w:rPr>
      </w:pPr>
    </w:p>
    <w:p w:rsidR="00DA5CF5" w:rsidRDefault="00DA5CF5">
      <w:pPr>
        <w:widowControl/>
        <w:jc w:val="left"/>
        <w:rPr>
          <w:rFonts w:ascii="宋体" w:hAnsi="宋体" w:cs="宋体"/>
          <w:b/>
          <w:bCs/>
          <w:color w:val="333333"/>
          <w:kern w:val="0"/>
          <w:sz w:val="48"/>
          <w:szCs w:val="32"/>
        </w:rPr>
      </w:pPr>
    </w:p>
    <w:p w:rsidR="00DA5CF5" w:rsidRDefault="00DA5CF5">
      <w:pPr>
        <w:widowControl/>
        <w:jc w:val="left"/>
        <w:rPr>
          <w:rFonts w:ascii="宋体" w:hAnsi="宋体" w:cs="宋体"/>
          <w:b/>
          <w:bCs/>
          <w:color w:val="333333"/>
          <w:kern w:val="0"/>
          <w:sz w:val="48"/>
          <w:szCs w:val="32"/>
        </w:rPr>
      </w:pPr>
    </w:p>
    <w:p w:rsidR="00DA5CF5" w:rsidRDefault="00DA5CF5">
      <w:pPr>
        <w:widowControl/>
        <w:jc w:val="left"/>
        <w:rPr>
          <w:rFonts w:ascii="宋体" w:hAnsi="宋体" w:cs="宋体"/>
          <w:b/>
          <w:bCs/>
          <w:color w:val="333333"/>
          <w:kern w:val="0"/>
          <w:sz w:val="48"/>
          <w:szCs w:val="32"/>
        </w:rPr>
      </w:pPr>
    </w:p>
    <w:p w:rsidR="00DA5CF5" w:rsidRDefault="00DA5CF5">
      <w:pPr>
        <w:widowControl/>
        <w:jc w:val="left"/>
        <w:rPr>
          <w:rFonts w:ascii="宋体" w:hAnsi="宋体" w:cs="宋体"/>
          <w:b/>
          <w:bCs/>
          <w:color w:val="333333"/>
          <w:kern w:val="0"/>
          <w:sz w:val="48"/>
          <w:szCs w:val="32"/>
        </w:rPr>
      </w:pPr>
    </w:p>
    <w:p w:rsidR="00DA5CF5" w:rsidRDefault="00DA5CF5">
      <w:pPr>
        <w:widowControl/>
        <w:jc w:val="left"/>
        <w:rPr>
          <w:rFonts w:ascii="宋体" w:hAnsi="宋体" w:cs="宋体"/>
          <w:b/>
          <w:bCs/>
          <w:color w:val="333333"/>
          <w:kern w:val="0"/>
          <w:sz w:val="48"/>
          <w:szCs w:val="32"/>
        </w:rPr>
      </w:pPr>
    </w:p>
    <w:p w:rsidR="00DA5CF5" w:rsidRDefault="00DA5CF5">
      <w:pPr>
        <w:widowControl/>
        <w:jc w:val="left"/>
        <w:rPr>
          <w:rFonts w:ascii="宋体" w:hAnsi="宋体" w:cs="宋体"/>
          <w:b/>
          <w:bCs/>
          <w:color w:val="333333"/>
          <w:kern w:val="0"/>
          <w:sz w:val="48"/>
          <w:szCs w:val="32"/>
        </w:rPr>
      </w:pPr>
    </w:p>
    <w:p w:rsidR="00DA5CF5" w:rsidRDefault="00DA5CF5">
      <w:pPr>
        <w:widowControl/>
        <w:jc w:val="left"/>
        <w:rPr>
          <w:rFonts w:ascii="宋体" w:hAnsi="宋体" w:cs="宋体"/>
          <w:b/>
          <w:bCs/>
          <w:color w:val="333333"/>
          <w:kern w:val="0"/>
          <w:sz w:val="48"/>
          <w:szCs w:val="32"/>
        </w:rPr>
      </w:pPr>
    </w:p>
    <w:p w:rsidR="00DA5CF5" w:rsidRDefault="0066582B" w:rsidP="00DA5CF5">
      <w:pPr>
        <w:widowControl/>
        <w:wordWrap w:val="0"/>
        <w:jc w:val="right"/>
        <w:rPr>
          <w:rFonts w:ascii="宋体" w:hAnsi="宋体" w:cs="宋体"/>
          <w:b/>
          <w:bCs/>
          <w:color w:val="333333"/>
          <w:kern w:val="0"/>
          <w:sz w:val="32"/>
          <w:szCs w:val="32"/>
        </w:rPr>
      </w:pPr>
      <w:r>
        <w:rPr>
          <w:rFonts w:ascii="宋体" w:hAnsi="宋体" w:cs="宋体" w:hint="eastAsia"/>
          <w:b/>
          <w:bCs/>
          <w:color w:val="333333"/>
          <w:kern w:val="0"/>
          <w:sz w:val="32"/>
          <w:szCs w:val="32"/>
        </w:rPr>
        <w:t xml:space="preserve">签字：             </w:t>
      </w:r>
      <w:r w:rsidR="00DA5CF5">
        <w:rPr>
          <w:rFonts w:ascii="宋体" w:hAnsi="宋体" w:cs="宋体" w:hint="eastAsia"/>
          <w:b/>
          <w:bCs/>
          <w:color w:val="333333"/>
          <w:kern w:val="0"/>
          <w:sz w:val="32"/>
          <w:szCs w:val="32"/>
        </w:rPr>
        <w:t xml:space="preserve">    </w:t>
      </w:r>
    </w:p>
    <w:p w:rsidR="00DA5CF5" w:rsidRDefault="00DA5CF5" w:rsidP="00DA5CF5">
      <w:pPr>
        <w:widowControl/>
        <w:ind w:right="640"/>
        <w:jc w:val="center"/>
        <w:rPr>
          <w:rFonts w:ascii="宋体" w:hAnsi="宋体" w:cs="宋体"/>
          <w:b/>
          <w:bCs/>
          <w:color w:val="333333"/>
          <w:kern w:val="0"/>
          <w:sz w:val="32"/>
          <w:szCs w:val="32"/>
        </w:rPr>
      </w:pPr>
      <w:r>
        <w:rPr>
          <w:rFonts w:ascii="宋体" w:hAnsi="宋体" w:cs="宋体" w:hint="eastAsia"/>
          <w:b/>
          <w:bCs/>
          <w:color w:val="333333"/>
          <w:kern w:val="0"/>
          <w:sz w:val="32"/>
          <w:szCs w:val="32"/>
        </w:rPr>
        <w:t xml:space="preserve">                       </w:t>
      </w:r>
    </w:p>
    <w:p w:rsidR="00DA5CF5" w:rsidRDefault="00DA5CF5" w:rsidP="00DA5CF5">
      <w:pPr>
        <w:widowControl/>
        <w:ind w:right="640"/>
        <w:jc w:val="center"/>
        <w:rPr>
          <w:rFonts w:ascii="宋体" w:hAnsi="宋体" w:cs="宋体"/>
          <w:b/>
          <w:bCs/>
          <w:color w:val="333333"/>
          <w:kern w:val="0"/>
          <w:sz w:val="32"/>
          <w:szCs w:val="32"/>
        </w:rPr>
      </w:pPr>
      <w:r>
        <w:rPr>
          <w:rFonts w:ascii="宋体" w:hAnsi="宋体" w:cs="宋体" w:hint="eastAsia"/>
          <w:b/>
          <w:bCs/>
          <w:color w:val="333333"/>
          <w:kern w:val="0"/>
          <w:sz w:val="32"/>
          <w:szCs w:val="32"/>
        </w:rPr>
        <w:t xml:space="preserve">               学院公章    </w:t>
      </w:r>
    </w:p>
    <w:p w:rsidR="00DA5CF5" w:rsidRDefault="00DA5CF5">
      <w:pPr>
        <w:widowControl/>
        <w:jc w:val="left"/>
        <w:rPr>
          <w:rFonts w:ascii="宋体" w:hAnsi="宋体" w:cs="宋体"/>
          <w:b/>
          <w:bCs/>
          <w:color w:val="333333"/>
          <w:kern w:val="0"/>
          <w:sz w:val="32"/>
          <w:szCs w:val="32"/>
        </w:rPr>
      </w:pPr>
    </w:p>
    <w:p w:rsidR="00DA5CF5" w:rsidRDefault="00DA5CF5">
      <w:pPr>
        <w:widowControl/>
        <w:jc w:val="left"/>
        <w:rPr>
          <w:rFonts w:ascii="宋体" w:hAnsi="宋体" w:cs="宋体"/>
          <w:b/>
          <w:bCs/>
          <w:color w:val="333333"/>
          <w:kern w:val="0"/>
          <w:sz w:val="32"/>
          <w:szCs w:val="32"/>
        </w:rPr>
      </w:pPr>
    </w:p>
    <w:p w:rsidR="00DA5CF5" w:rsidRDefault="00DA5CF5">
      <w:pPr>
        <w:widowControl/>
        <w:jc w:val="left"/>
        <w:rPr>
          <w:rFonts w:ascii="宋体" w:hAnsi="宋体" w:cs="宋体"/>
          <w:b/>
          <w:bCs/>
          <w:color w:val="333333"/>
          <w:kern w:val="0"/>
          <w:sz w:val="32"/>
          <w:szCs w:val="32"/>
        </w:rPr>
      </w:pPr>
    </w:p>
    <w:p w:rsidR="00DA5CF5" w:rsidRDefault="00DA5CF5">
      <w:pPr>
        <w:widowControl/>
        <w:jc w:val="left"/>
        <w:rPr>
          <w:rFonts w:ascii="宋体" w:hAnsi="宋体" w:cs="宋体"/>
          <w:b/>
          <w:bCs/>
          <w:color w:val="333333"/>
          <w:kern w:val="0"/>
          <w:sz w:val="32"/>
          <w:szCs w:val="32"/>
        </w:rPr>
      </w:pPr>
    </w:p>
    <w:p w:rsidR="00DA5CF5" w:rsidRDefault="00DA5CF5">
      <w:pPr>
        <w:widowControl/>
        <w:jc w:val="left"/>
        <w:rPr>
          <w:rFonts w:ascii="宋体" w:hAnsi="宋体" w:cs="宋体"/>
          <w:b/>
          <w:bCs/>
          <w:color w:val="333333"/>
          <w:kern w:val="0"/>
          <w:sz w:val="32"/>
          <w:szCs w:val="32"/>
        </w:rPr>
      </w:pPr>
    </w:p>
    <w:p w:rsidR="00DA5CF5" w:rsidRDefault="00DA5CF5">
      <w:pPr>
        <w:widowControl/>
        <w:jc w:val="left"/>
        <w:rPr>
          <w:rFonts w:ascii="宋体" w:hAnsi="宋体" w:cs="宋体"/>
          <w:b/>
          <w:bCs/>
          <w:color w:val="333333"/>
          <w:kern w:val="0"/>
          <w:sz w:val="32"/>
          <w:szCs w:val="32"/>
        </w:rPr>
      </w:pPr>
    </w:p>
    <w:p w:rsidR="00DA5CF5" w:rsidRDefault="009775D0">
      <w:pPr>
        <w:widowControl/>
        <w:jc w:val="left"/>
        <w:rPr>
          <w:rFonts w:ascii="宋体" w:hAnsi="宋体" w:cs="宋体"/>
          <w:b/>
          <w:bCs/>
          <w:color w:val="333333"/>
          <w:kern w:val="0"/>
          <w:sz w:val="32"/>
          <w:szCs w:val="32"/>
        </w:rPr>
      </w:pPr>
      <w:r>
        <w:rPr>
          <w:rFonts w:ascii="宋体" w:hAnsi="宋体" w:cs="宋体" w:hint="eastAsia"/>
          <w:b/>
          <w:bCs/>
          <w:color w:val="333333"/>
          <w:kern w:val="0"/>
          <w:sz w:val="32"/>
          <w:szCs w:val="32"/>
        </w:rPr>
        <w:t xml:space="preserve"> </w:t>
      </w:r>
    </w:p>
    <w:p w:rsidR="00753D7A" w:rsidRDefault="00B236E1">
      <w:pPr>
        <w:widowControl/>
        <w:spacing w:before="100" w:beforeAutospacing="1" w:after="100" w:afterAutospacing="1" w:line="560" w:lineRule="exact"/>
        <w:jc w:val="center"/>
        <w:rPr>
          <w:rFonts w:ascii="宋体" w:hAnsi="宋体" w:cs="宋体"/>
          <w:b/>
          <w:bCs/>
          <w:color w:val="333333"/>
          <w:kern w:val="0"/>
          <w:sz w:val="32"/>
          <w:szCs w:val="32"/>
        </w:rPr>
      </w:pPr>
      <w:r>
        <w:rPr>
          <w:rFonts w:ascii="宋体" w:hAnsi="宋体" w:cs="宋体" w:hint="eastAsia"/>
          <w:b/>
          <w:bCs/>
          <w:color w:val="333333"/>
          <w:kern w:val="0"/>
          <w:sz w:val="32"/>
          <w:szCs w:val="32"/>
        </w:rPr>
        <w:lastRenderedPageBreak/>
        <w:t>辽宁师范大学美术学院</w:t>
      </w:r>
    </w:p>
    <w:p w:rsidR="00753D7A" w:rsidRDefault="00B236E1">
      <w:pPr>
        <w:widowControl/>
        <w:spacing w:before="100" w:beforeAutospacing="1" w:after="100" w:afterAutospacing="1" w:line="560" w:lineRule="exact"/>
        <w:jc w:val="center"/>
        <w:rPr>
          <w:rFonts w:ascii="宋体" w:hAnsi="宋体" w:cs="宋体"/>
          <w:b/>
          <w:bCs/>
          <w:color w:val="333333"/>
          <w:kern w:val="0"/>
          <w:sz w:val="32"/>
          <w:szCs w:val="32"/>
        </w:rPr>
      </w:pPr>
      <w:r>
        <w:rPr>
          <w:rFonts w:ascii="宋体" w:hAnsi="宋体" w:cs="宋体" w:hint="eastAsia"/>
          <w:b/>
          <w:bCs/>
          <w:color w:val="333333"/>
          <w:kern w:val="0"/>
          <w:sz w:val="32"/>
          <w:szCs w:val="32"/>
        </w:rPr>
        <w:t>201</w:t>
      </w:r>
      <w:r w:rsidR="00DC53FC">
        <w:rPr>
          <w:rFonts w:ascii="宋体" w:hAnsi="宋体" w:cs="宋体" w:hint="eastAsia"/>
          <w:b/>
          <w:bCs/>
          <w:color w:val="333333"/>
          <w:kern w:val="0"/>
          <w:sz w:val="32"/>
          <w:szCs w:val="32"/>
        </w:rPr>
        <w:t>9</w:t>
      </w:r>
      <w:r>
        <w:rPr>
          <w:rFonts w:ascii="宋体" w:hAnsi="宋体" w:cs="宋体" w:hint="eastAsia"/>
          <w:b/>
          <w:bCs/>
          <w:color w:val="333333"/>
          <w:kern w:val="0"/>
          <w:sz w:val="32"/>
          <w:szCs w:val="32"/>
        </w:rPr>
        <w:t>年设计艺术学、艺术硕士（艺术设计）专业研究生</w:t>
      </w:r>
    </w:p>
    <w:p w:rsidR="00753D7A" w:rsidRDefault="00B236E1">
      <w:pPr>
        <w:widowControl/>
        <w:spacing w:before="100" w:beforeAutospacing="1" w:after="100" w:afterAutospacing="1" w:line="560" w:lineRule="exact"/>
        <w:jc w:val="center"/>
        <w:rPr>
          <w:rFonts w:ascii="宋体" w:hAnsi="宋体" w:cs="宋体"/>
          <w:b/>
          <w:bCs/>
          <w:color w:val="333333"/>
          <w:kern w:val="0"/>
          <w:sz w:val="32"/>
          <w:szCs w:val="32"/>
        </w:rPr>
      </w:pPr>
      <w:r>
        <w:rPr>
          <w:rFonts w:ascii="宋体" w:hAnsi="宋体" w:cs="宋体" w:hint="eastAsia"/>
          <w:b/>
          <w:bCs/>
          <w:color w:val="333333"/>
          <w:kern w:val="0"/>
          <w:sz w:val="32"/>
          <w:szCs w:val="32"/>
        </w:rPr>
        <w:t>入学考试史论科目考试大纲</w:t>
      </w:r>
    </w:p>
    <w:p w:rsidR="00160253" w:rsidRDefault="00160253" w:rsidP="00160253">
      <w:pPr>
        <w:spacing w:line="360" w:lineRule="auto"/>
        <w:rPr>
          <w:rFonts w:ascii="Arial" w:eastAsia="黑体" w:hAnsi="Arial"/>
          <w:b/>
          <w:sz w:val="28"/>
        </w:rPr>
      </w:pPr>
      <w:r>
        <w:rPr>
          <w:rFonts w:ascii="Arial" w:eastAsia="黑体" w:hAnsi="Arial" w:hint="eastAsia"/>
          <w:b/>
          <w:sz w:val="28"/>
        </w:rPr>
        <w:t>注意：本大纲为参考性考试大纲，是考生需要掌握的基本内容。</w:t>
      </w:r>
    </w:p>
    <w:p w:rsidR="00160253" w:rsidRPr="00160253" w:rsidRDefault="00160253">
      <w:pPr>
        <w:widowControl/>
        <w:spacing w:before="100" w:beforeAutospacing="1" w:after="100" w:afterAutospacing="1" w:line="560" w:lineRule="exact"/>
        <w:jc w:val="center"/>
        <w:rPr>
          <w:rFonts w:ascii="宋体" w:hAnsi="宋体" w:cs="宋体"/>
          <w:b/>
          <w:bCs/>
          <w:color w:val="333333"/>
          <w:kern w:val="0"/>
          <w:sz w:val="32"/>
          <w:szCs w:val="32"/>
        </w:rPr>
      </w:pP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考核要求</w:t>
      </w:r>
    </w:p>
    <w:p w:rsidR="00753D7A" w:rsidRDefault="00B236E1">
      <w:pPr>
        <w:widowControl/>
        <w:spacing w:line="300" w:lineRule="auto"/>
        <w:ind w:firstLine="420"/>
        <w:rPr>
          <w:rFonts w:ascii="宋体" w:eastAsia="宋体" w:hAnsi="宋体" w:cs="宋体"/>
          <w:kern w:val="0"/>
          <w:sz w:val="24"/>
          <w:szCs w:val="24"/>
        </w:rPr>
      </w:pPr>
      <w:r>
        <w:rPr>
          <w:rFonts w:ascii="宋体" w:eastAsia="宋体" w:hAnsi="宋体" w:cs="宋体" w:hint="eastAsia"/>
          <w:kern w:val="0"/>
          <w:sz w:val="24"/>
          <w:szCs w:val="24"/>
        </w:rPr>
        <w:t>了解掌握设计的性质、定义、概念、研究范畴，以及中西方设计学发展的历史。目的是为考生提供一个理论修养平台，增强其对设计的抽象认识，为其专业实践及进一步的理论研究奠定基础。按照这一目的，设计艺术学硕士研究生《中、外设计史》（包含《设计学概论》相关知识）的考核要求及原则有以下几点：</w:t>
      </w:r>
    </w:p>
    <w:p w:rsidR="00753D7A" w:rsidRDefault="00B236E1">
      <w:pPr>
        <w:widowControl/>
        <w:spacing w:line="300" w:lineRule="auto"/>
        <w:ind w:firstLine="420"/>
        <w:rPr>
          <w:rFonts w:ascii="宋体" w:eastAsia="宋体" w:hAnsi="宋体" w:cs="宋体"/>
          <w:kern w:val="0"/>
          <w:sz w:val="24"/>
          <w:szCs w:val="24"/>
        </w:rPr>
      </w:pPr>
      <w:r>
        <w:rPr>
          <w:rFonts w:ascii="宋体" w:eastAsia="宋体" w:hAnsi="宋体" w:cs="宋体" w:hint="eastAsia"/>
          <w:kern w:val="0"/>
          <w:sz w:val="24"/>
          <w:szCs w:val="24"/>
        </w:rPr>
        <w:t>（1）考试成绩应体现考生对设计概念、性质的理解与掌握程度。</w:t>
      </w:r>
    </w:p>
    <w:p w:rsidR="00753D7A" w:rsidRDefault="00B236E1">
      <w:pPr>
        <w:widowControl/>
        <w:spacing w:line="300" w:lineRule="auto"/>
        <w:ind w:firstLine="420"/>
        <w:rPr>
          <w:rFonts w:ascii="宋体" w:eastAsia="宋体" w:hAnsi="宋体" w:cs="宋体"/>
          <w:kern w:val="0"/>
          <w:sz w:val="24"/>
          <w:szCs w:val="24"/>
        </w:rPr>
      </w:pPr>
      <w:r>
        <w:rPr>
          <w:rFonts w:ascii="宋体" w:eastAsia="宋体" w:hAnsi="宋体" w:cs="宋体" w:hint="eastAsia"/>
          <w:kern w:val="0"/>
          <w:sz w:val="24"/>
          <w:szCs w:val="24"/>
        </w:rPr>
        <w:t>（2）考试内容不仅要检测考生对基本常识的了解程度，更重要的是以考试促进考生利用基本历史事实和设计观点进行综合分析的能力。</w:t>
      </w:r>
    </w:p>
    <w:p w:rsidR="00753D7A" w:rsidRDefault="00B236E1">
      <w:pPr>
        <w:widowControl/>
        <w:spacing w:line="300" w:lineRule="auto"/>
        <w:ind w:firstLine="420"/>
        <w:rPr>
          <w:rFonts w:ascii="宋体" w:eastAsia="宋体" w:hAnsi="宋体" w:cs="宋体"/>
          <w:kern w:val="0"/>
          <w:sz w:val="24"/>
          <w:szCs w:val="24"/>
        </w:rPr>
      </w:pPr>
      <w:r>
        <w:rPr>
          <w:rFonts w:ascii="宋体" w:eastAsia="宋体" w:hAnsi="宋体" w:cs="宋体" w:hint="eastAsia"/>
          <w:kern w:val="0"/>
          <w:sz w:val="24"/>
          <w:szCs w:val="24"/>
        </w:rPr>
        <w:t>（3）考试内容、形式及要求：以名词解释（历史常识、定义概念，包括对人物、运动、风格、理论观点的解释）、简答（综合分析能力及组织能力）和论述题（着重强调考生纵向的思维，联系整体进行分析回答。要求有自己的见解，突出主题，有针对性地对问题进行分析) 组成标准化试卷。</w:t>
      </w:r>
    </w:p>
    <w:p w:rsidR="00753D7A" w:rsidRDefault="00753D7A">
      <w:pPr>
        <w:widowControl/>
        <w:spacing w:line="300" w:lineRule="auto"/>
        <w:jc w:val="left"/>
        <w:rPr>
          <w:rFonts w:ascii="宋体" w:eastAsia="宋体" w:hAnsi="宋体" w:cs="宋体"/>
          <w:kern w:val="0"/>
          <w:sz w:val="24"/>
          <w:szCs w:val="24"/>
        </w:rPr>
      </w:pPr>
    </w:p>
    <w:p w:rsidR="00753D7A" w:rsidRDefault="0062201D">
      <w:pPr>
        <w:widowControl/>
        <w:spacing w:line="300" w:lineRule="auto"/>
        <w:jc w:val="center"/>
        <w:rPr>
          <w:rFonts w:ascii="黑体" w:eastAsia="黑体" w:hAnsi="黑体" w:cs="黑体"/>
          <w:kern w:val="0"/>
          <w:sz w:val="32"/>
          <w:szCs w:val="32"/>
        </w:rPr>
      </w:pPr>
      <w:r>
        <w:rPr>
          <w:rFonts w:ascii="黑体" w:eastAsia="黑体" w:hAnsi="黑体" w:cs="黑体" w:hint="eastAsia"/>
          <w:kern w:val="0"/>
          <w:sz w:val="32"/>
          <w:szCs w:val="32"/>
        </w:rPr>
        <w:t>815</w:t>
      </w:r>
      <w:r w:rsidR="00B236E1">
        <w:rPr>
          <w:rFonts w:ascii="黑体" w:eastAsia="黑体" w:hAnsi="黑体" w:cs="黑体" w:hint="eastAsia"/>
          <w:kern w:val="0"/>
          <w:sz w:val="32"/>
          <w:szCs w:val="32"/>
        </w:rPr>
        <w:t>外国设计史</w:t>
      </w:r>
    </w:p>
    <w:p w:rsidR="00160253" w:rsidRDefault="00160253" w:rsidP="00160253">
      <w:pPr>
        <w:widowControl/>
        <w:spacing w:line="300" w:lineRule="auto"/>
        <w:rPr>
          <w:rFonts w:ascii="黑体" w:eastAsia="黑体" w:hAnsi="黑体" w:cs="黑体"/>
          <w:kern w:val="0"/>
          <w:sz w:val="32"/>
          <w:szCs w:val="32"/>
        </w:rPr>
      </w:pPr>
      <w:r>
        <w:rPr>
          <w:rFonts w:ascii="黑体" w:eastAsia="黑体" w:hAnsi="黑体" w:cs="黑体" w:hint="eastAsia"/>
          <w:kern w:val="0"/>
          <w:sz w:val="32"/>
          <w:szCs w:val="32"/>
        </w:rPr>
        <w:t>主要考察知识点:</w:t>
      </w:r>
    </w:p>
    <w:p w:rsidR="00160253" w:rsidRDefault="00160253" w:rsidP="00160253">
      <w:pPr>
        <w:widowControl/>
        <w:spacing w:line="300" w:lineRule="auto"/>
        <w:rPr>
          <w:rFonts w:ascii="黑体" w:eastAsia="黑体" w:hAnsi="黑体" w:cs="黑体"/>
          <w:kern w:val="0"/>
          <w:sz w:val="32"/>
          <w:szCs w:val="32"/>
        </w:rPr>
      </w:pP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第一章 现代设计和现代设计教育</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设计史的对象</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第二章 现代设计的萌芽与“工艺美术”运动</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英国“工艺美术运动”及其影响</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第三章 “新艺术”运动</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法国、比利时、西班牙、苏格兰的新艺术运动及代表设计家</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第四章 “装饰艺术”运动</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lastRenderedPageBreak/>
        <w:t xml:space="preserve">    装饰艺术运动的概况与特点</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第五章 现代主义设计的萌芽</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欧洲的现代主义设计运动</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第六章 包豪斯</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包豪斯成立的宗旨及奠基人</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第七章 工业设计的兴起</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设计上“有计划的废止制度”的建立和流线型运动、消费主义与流行式样</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第八章 丰裕社会与国际主义风格</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丰裕社会与国际主义风格、人体工程学的发展、西方当代设计的发展趋势</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第九章 现代主义之后的设计</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后现代时期的设计和后现代主义设计</w:t>
      </w:r>
    </w:p>
    <w:p w:rsidR="00753D7A" w:rsidRDefault="00753D7A">
      <w:pPr>
        <w:widowControl/>
        <w:spacing w:line="300" w:lineRule="auto"/>
        <w:ind w:firstLine="420"/>
        <w:rPr>
          <w:rFonts w:ascii="宋体" w:eastAsia="宋体" w:hAnsi="宋体" w:cs="宋体"/>
          <w:kern w:val="0"/>
          <w:sz w:val="24"/>
          <w:szCs w:val="24"/>
        </w:rPr>
      </w:pPr>
    </w:p>
    <w:p w:rsidR="00753D7A" w:rsidRDefault="00753D7A">
      <w:pPr>
        <w:widowControl/>
        <w:spacing w:line="300" w:lineRule="auto"/>
        <w:jc w:val="left"/>
        <w:rPr>
          <w:rFonts w:ascii="宋体" w:eastAsia="宋体" w:hAnsi="宋体" w:cs="宋体"/>
          <w:b/>
          <w:bCs/>
          <w:kern w:val="0"/>
          <w:sz w:val="24"/>
          <w:szCs w:val="24"/>
        </w:rPr>
      </w:pPr>
    </w:p>
    <w:p w:rsidR="00753D7A" w:rsidRDefault="0062201D">
      <w:pPr>
        <w:widowControl/>
        <w:spacing w:line="300" w:lineRule="auto"/>
        <w:jc w:val="center"/>
        <w:rPr>
          <w:rFonts w:ascii="黑体" w:eastAsia="黑体" w:hAnsi="黑体" w:cs="黑体"/>
          <w:kern w:val="0"/>
          <w:sz w:val="32"/>
          <w:szCs w:val="32"/>
        </w:rPr>
      </w:pPr>
      <w:r>
        <w:rPr>
          <w:rFonts w:ascii="黑体" w:eastAsia="黑体" w:hAnsi="黑体" w:cs="黑体" w:hint="eastAsia"/>
          <w:kern w:val="0"/>
          <w:sz w:val="32"/>
          <w:szCs w:val="32"/>
        </w:rPr>
        <w:t>712</w:t>
      </w:r>
      <w:r w:rsidR="00B236E1">
        <w:rPr>
          <w:rFonts w:ascii="黑体" w:eastAsia="黑体" w:hAnsi="黑体" w:cs="黑体" w:hint="eastAsia"/>
          <w:kern w:val="0"/>
          <w:sz w:val="32"/>
          <w:szCs w:val="32"/>
        </w:rPr>
        <w:t>中国设计史</w:t>
      </w:r>
    </w:p>
    <w:p w:rsidR="00160253" w:rsidRDefault="00160253" w:rsidP="00160253">
      <w:pPr>
        <w:widowControl/>
        <w:spacing w:line="300" w:lineRule="auto"/>
        <w:rPr>
          <w:rFonts w:ascii="黑体" w:eastAsia="黑体" w:hAnsi="黑体" w:cs="黑体"/>
          <w:kern w:val="0"/>
          <w:sz w:val="32"/>
          <w:szCs w:val="32"/>
        </w:rPr>
      </w:pPr>
      <w:r>
        <w:rPr>
          <w:rFonts w:ascii="黑体" w:eastAsia="黑体" w:hAnsi="黑体" w:cs="黑体" w:hint="eastAsia"/>
          <w:kern w:val="0"/>
          <w:sz w:val="32"/>
          <w:szCs w:val="32"/>
        </w:rPr>
        <w:t>主要考察知识点:</w:t>
      </w:r>
    </w:p>
    <w:p w:rsidR="00160253" w:rsidRPr="00160253" w:rsidRDefault="00160253">
      <w:pPr>
        <w:widowControl/>
        <w:spacing w:line="300" w:lineRule="auto"/>
        <w:jc w:val="center"/>
        <w:rPr>
          <w:rFonts w:ascii="黑体" w:eastAsia="黑体" w:hAnsi="黑体" w:cs="黑体"/>
          <w:kern w:val="0"/>
          <w:sz w:val="32"/>
          <w:szCs w:val="32"/>
        </w:rPr>
      </w:pP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第一章 原始社会的工艺设计</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原始社会的石器工艺、彩陶工艺</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第二章 先秦的工艺设计</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商、周、春秋战国青铜器的发展演变，先秦青铜器的特点</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第三章 秦汉的工艺设计</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秦代的铜器工艺，汉代的染织工艺、砖瓦、漆器工艺</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第四章 六朝的工艺设计</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六朝的青瓷工艺、染织工艺、漆器工艺</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第五章 隋唐的工艺设计</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隋代工艺设计综述，唐三彩工艺，唐代的染织工艺、金银器工艺</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第六章 宋代的工艺设计</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宋瓷、辽瓷的特点，宋代工艺设计综述</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第七章 元代的工艺设计</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元代青花瓷器工艺，元代工艺设计综述</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第八章 明代的工艺设计</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明代家具的特点，明代的景泰蓝工艺、陶瓷工艺</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第九章 清代的工艺设计</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清代的画珐琅工艺、漆器工艺、陶瓷工艺</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lastRenderedPageBreak/>
        <w:t>综述</w:t>
      </w:r>
    </w:p>
    <w:p w:rsidR="00753D7A" w:rsidRDefault="00B236E1">
      <w:pPr>
        <w:widowControl/>
        <w:spacing w:line="300" w:lineRule="auto"/>
        <w:ind w:firstLine="420"/>
        <w:rPr>
          <w:rFonts w:ascii="宋体" w:eastAsia="宋体" w:hAnsi="宋体" w:cs="宋体"/>
          <w:kern w:val="0"/>
          <w:sz w:val="24"/>
          <w:szCs w:val="24"/>
        </w:rPr>
      </w:pPr>
      <w:r>
        <w:rPr>
          <w:rFonts w:ascii="宋体" w:eastAsia="宋体" w:hAnsi="宋体" w:cs="宋体" w:hint="eastAsia"/>
          <w:kern w:val="0"/>
          <w:sz w:val="24"/>
          <w:szCs w:val="24"/>
        </w:rPr>
        <w:t>一、中国古代陶瓷工艺设计的发展演变。</w:t>
      </w:r>
    </w:p>
    <w:p w:rsidR="00753D7A" w:rsidRDefault="00B236E1">
      <w:pPr>
        <w:widowControl/>
        <w:spacing w:line="300" w:lineRule="auto"/>
        <w:ind w:firstLine="420"/>
        <w:rPr>
          <w:rFonts w:ascii="宋体" w:eastAsia="宋体" w:hAnsi="宋体" w:cs="宋体"/>
          <w:kern w:val="0"/>
          <w:sz w:val="24"/>
          <w:szCs w:val="24"/>
        </w:rPr>
      </w:pPr>
      <w:r>
        <w:rPr>
          <w:rFonts w:ascii="宋体" w:eastAsia="宋体" w:hAnsi="宋体" w:cs="宋体" w:hint="eastAsia"/>
          <w:kern w:val="0"/>
          <w:sz w:val="24"/>
          <w:szCs w:val="24"/>
        </w:rPr>
        <w:t>二、中国古代金属工艺设计的发展演变。</w:t>
      </w:r>
    </w:p>
    <w:p w:rsidR="00753D7A" w:rsidRDefault="00B236E1">
      <w:pPr>
        <w:widowControl/>
        <w:spacing w:line="300" w:lineRule="auto"/>
        <w:ind w:firstLine="420"/>
        <w:rPr>
          <w:rFonts w:ascii="宋体" w:eastAsia="宋体" w:hAnsi="宋体" w:cs="宋体"/>
          <w:kern w:val="0"/>
          <w:sz w:val="24"/>
          <w:szCs w:val="24"/>
        </w:rPr>
      </w:pPr>
      <w:r>
        <w:rPr>
          <w:rFonts w:ascii="宋体" w:eastAsia="宋体" w:hAnsi="宋体" w:cs="宋体" w:hint="eastAsia"/>
          <w:kern w:val="0"/>
          <w:sz w:val="24"/>
          <w:szCs w:val="24"/>
        </w:rPr>
        <w:t>三、中国古代染织工艺设计的发展演变。</w:t>
      </w:r>
    </w:p>
    <w:p w:rsidR="00753D7A" w:rsidRDefault="00753D7A">
      <w:pPr>
        <w:widowControl/>
        <w:spacing w:line="300" w:lineRule="auto"/>
        <w:jc w:val="left"/>
        <w:rPr>
          <w:rFonts w:ascii="宋体" w:eastAsia="宋体" w:hAnsi="宋体" w:cs="宋体"/>
          <w:kern w:val="0"/>
          <w:sz w:val="24"/>
          <w:szCs w:val="24"/>
        </w:rPr>
      </w:pPr>
    </w:p>
    <w:p w:rsidR="00753D7A" w:rsidRDefault="00753D7A">
      <w:pPr>
        <w:widowControl/>
        <w:spacing w:line="300" w:lineRule="auto"/>
        <w:jc w:val="left"/>
        <w:rPr>
          <w:rFonts w:ascii="宋体" w:eastAsia="宋体" w:hAnsi="宋体" w:cs="宋体"/>
          <w:kern w:val="0"/>
          <w:sz w:val="24"/>
          <w:szCs w:val="24"/>
        </w:rPr>
      </w:pPr>
    </w:p>
    <w:p w:rsidR="00753D7A" w:rsidRDefault="00B236E1">
      <w:pPr>
        <w:widowControl/>
        <w:spacing w:line="300" w:lineRule="auto"/>
        <w:jc w:val="center"/>
        <w:rPr>
          <w:rFonts w:ascii="黑体" w:eastAsia="黑体" w:hAnsi="黑体" w:cs="黑体"/>
          <w:kern w:val="0"/>
          <w:sz w:val="32"/>
          <w:szCs w:val="32"/>
        </w:rPr>
      </w:pPr>
      <w:r>
        <w:rPr>
          <w:rFonts w:ascii="黑体" w:eastAsia="黑体" w:hAnsi="黑体" w:cs="黑体" w:hint="eastAsia"/>
          <w:kern w:val="0"/>
          <w:sz w:val="32"/>
          <w:szCs w:val="32"/>
        </w:rPr>
        <w:t>设计学概论</w:t>
      </w:r>
    </w:p>
    <w:p w:rsidR="00160253" w:rsidRDefault="00160253" w:rsidP="00160253">
      <w:pPr>
        <w:widowControl/>
        <w:spacing w:line="300" w:lineRule="auto"/>
        <w:rPr>
          <w:rFonts w:ascii="黑体" w:eastAsia="黑体" w:hAnsi="黑体" w:cs="黑体"/>
          <w:kern w:val="0"/>
          <w:sz w:val="32"/>
          <w:szCs w:val="32"/>
        </w:rPr>
      </w:pPr>
      <w:r>
        <w:rPr>
          <w:rFonts w:ascii="黑体" w:eastAsia="黑体" w:hAnsi="黑体" w:cs="黑体" w:hint="eastAsia"/>
          <w:kern w:val="0"/>
          <w:sz w:val="32"/>
          <w:szCs w:val="32"/>
        </w:rPr>
        <w:t>主要考察知识点:</w:t>
      </w:r>
    </w:p>
    <w:p w:rsidR="00160253" w:rsidRPr="00160253" w:rsidRDefault="00160253">
      <w:pPr>
        <w:widowControl/>
        <w:spacing w:line="300" w:lineRule="auto"/>
        <w:jc w:val="center"/>
        <w:rPr>
          <w:rFonts w:ascii="黑体" w:eastAsia="黑体" w:hAnsi="黑体" w:cs="黑体"/>
          <w:kern w:val="0"/>
          <w:sz w:val="32"/>
          <w:szCs w:val="32"/>
        </w:rPr>
      </w:pP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第一章 导论：设计学的研究范围及其现状</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设计学研究的现状。</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第二章 设计的多重特征</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设计的艺术特征；设计的科技特征；设计的经济性质。</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第三章 设计源流之一（中国部分）</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原始社会时期的设计；奴隶社会时期的设计；封建社会时期的设计。</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第四章 设计源流之二（西方部分）</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西方古代设计。</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第五章 设计的类型</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视觉传达设计；环境设计；数字媒体艺术；公共艺术。</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第六章 设计师</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现代设计师的历史演变；设计师的知识技能要求；设计师的社会职责。</w:t>
      </w:r>
    </w:p>
    <w:p w:rsidR="00753D7A" w:rsidRDefault="00B236E1">
      <w:pPr>
        <w:widowControl/>
        <w:spacing w:line="30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第七章 设计批评</w:t>
      </w:r>
    </w:p>
    <w:p w:rsidR="00753D7A" w:rsidRDefault="00B236E1">
      <w:pPr>
        <w:widowControl/>
        <w:spacing w:line="300" w:lineRule="auto"/>
        <w:rPr>
          <w:rFonts w:ascii="宋体" w:eastAsia="宋体" w:hAnsi="宋体" w:cs="宋体"/>
          <w:kern w:val="0"/>
          <w:sz w:val="24"/>
          <w:szCs w:val="24"/>
        </w:rPr>
      </w:pPr>
      <w:r>
        <w:rPr>
          <w:rFonts w:ascii="宋体" w:eastAsia="宋体" w:hAnsi="宋体" w:cs="宋体" w:hint="eastAsia"/>
          <w:kern w:val="0"/>
          <w:sz w:val="24"/>
          <w:szCs w:val="24"/>
        </w:rPr>
        <w:t xml:space="preserve">    设计批评的标准；设计批评的方式；设计批评的理论。</w:t>
      </w:r>
    </w:p>
    <w:p w:rsidR="00753D7A" w:rsidRDefault="00753D7A">
      <w:pPr>
        <w:spacing w:line="300" w:lineRule="auto"/>
        <w:rPr>
          <w:rFonts w:ascii="宋体" w:eastAsia="宋体" w:hAnsi="宋体" w:cs="宋体"/>
          <w:sz w:val="24"/>
          <w:szCs w:val="24"/>
        </w:rPr>
      </w:pPr>
      <w:bookmarkStart w:id="0" w:name="_GoBack"/>
      <w:bookmarkEnd w:id="0"/>
    </w:p>
    <w:sectPr w:rsidR="00753D7A" w:rsidSect="009775D0">
      <w:footerReference w:type="default" r:id="rId7"/>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0A25" w:rsidRDefault="00560A25" w:rsidP="00753D7A">
      <w:r>
        <w:separator/>
      </w:r>
    </w:p>
  </w:endnote>
  <w:endnote w:type="continuationSeparator" w:id="1">
    <w:p w:rsidR="00560A25" w:rsidRDefault="00560A25" w:rsidP="00753D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D7A" w:rsidRDefault="00463767" w:rsidP="009775D0">
    <w:pPr>
      <w:pStyle w:val="a3"/>
      <w:tabs>
        <w:tab w:val="clear" w:pos="8306"/>
      </w:tabs>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filled="f" stroked="f" strokeweight=".5pt">
          <v:textbox style="mso-next-textbox:#_x0000_s1026;mso-fit-shape-to-text:t" inset="0,0,0,0">
            <w:txbxContent>
              <w:p w:rsidR="00753D7A" w:rsidRDefault="00463767">
                <w:pPr>
                  <w:snapToGrid w:val="0"/>
                  <w:rPr>
                    <w:sz w:val="18"/>
                  </w:rPr>
                </w:pPr>
                <w:r>
                  <w:rPr>
                    <w:rFonts w:hint="eastAsia"/>
                    <w:sz w:val="18"/>
                  </w:rPr>
                  <w:fldChar w:fldCharType="begin"/>
                </w:r>
                <w:r w:rsidR="00B236E1">
                  <w:rPr>
                    <w:rFonts w:hint="eastAsia"/>
                    <w:sz w:val="18"/>
                  </w:rPr>
                  <w:instrText xml:space="preserve"> PAGE  \* MERGEFORMAT </w:instrText>
                </w:r>
                <w:r>
                  <w:rPr>
                    <w:rFonts w:hint="eastAsia"/>
                    <w:sz w:val="18"/>
                  </w:rPr>
                  <w:fldChar w:fldCharType="separate"/>
                </w:r>
                <w:r w:rsidR="0062201D">
                  <w:rPr>
                    <w:noProof/>
                    <w:sz w:val="18"/>
                  </w:rPr>
                  <w:t>4</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0A25" w:rsidRDefault="00560A25" w:rsidP="00753D7A">
      <w:r>
        <w:separator/>
      </w:r>
    </w:p>
  </w:footnote>
  <w:footnote w:type="continuationSeparator" w:id="1">
    <w:p w:rsidR="00560A25" w:rsidRDefault="00560A25" w:rsidP="00753D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F87691E"/>
    <w:rsid w:val="00160253"/>
    <w:rsid w:val="001641E4"/>
    <w:rsid w:val="001724DC"/>
    <w:rsid w:val="00463767"/>
    <w:rsid w:val="004D13EE"/>
    <w:rsid w:val="00536AFE"/>
    <w:rsid w:val="00560A25"/>
    <w:rsid w:val="0062201D"/>
    <w:rsid w:val="00664BCE"/>
    <w:rsid w:val="0066582B"/>
    <w:rsid w:val="006706DC"/>
    <w:rsid w:val="007472B8"/>
    <w:rsid w:val="00753D7A"/>
    <w:rsid w:val="0079781E"/>
    <w:rsid w:val="00827C4F"/>
    <w:rsid w:val="009775D0"/>
    <w:rsid w:val="00A6656C"/>
    <w:rsid w:val="00AB2285"/>
    <w:rsid w:val="00B236E1"/>
    <w:rsid w:val="00DA5CF5"/>
    <w:rsid w:val="00DC53FC"/>
    <w:rsid w:val="00DF00F6"/>
    <w:rsid w:val="00E80A73"/>
    <w:rsid w:val="0695554A"/>
    <w:rsid w:val="2F8769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53D7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3D7A"/>
    <w:pPr>
      <w:tabs>
        <w:tab w:val="center" w:pos="4153"/>
        <w:tab w:val="right" w:pos="8306"/>
      </w:tabs>
      <w:snapToGrid w:val="0"/>
      <w:jc w:val="left"/>
    </w:pPr>
    <w:rPr>
      <w:sz w:val="18"/>
    </w:rPr>
  </w:style>
  <w:style w:type="paragraph" w:styleId="a4">
    <w:name w:val="header"/>
    <w:basedOn w:val="a"/>
    <w:rsid w:val="00753D7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 Spacing"/>
    <w:link w:val="Char"/>
    <w:uiPriority w:val="1"/>
    <w:qFormat/>
    <w:rsid w:val="00DA5CF5"/>
    <w:rPr>
      <w:sz w:val="22"/>
      <w:szCs w:val="22"/>
    </w:rPr>
  </w:style>
  <w:style w:type="character" w:customStyle="1" w:styleId="Char">
    <w:name w:val="无间隔 Char"/>
    <w:basedOn w:val="a0"/>
    <w:link w:val="a5"/>
    <w:uiPriority w:val="1"/>
    <w:rsid w:val="00DA5CF5"/>
    <w:rPr>
      <w:sz w:val="22"/>
      <w:szCs w:val="22"/>
    </w:rPr>
  </w:style>
  <w:style w:type="paragraph" w:styleId="a6">
    <w:name w:val="Balloon Text"/>
    <w:basedOn w:val="a"/>
    <w:link w:val="Char0"/>
    <w:rsid w:val="00DA5CF5"/>
    <w:rPr>
      <w:sz w:val="18"/>
      <w:szCs w:val="18"/>
    </w:rPr>
  </w:style>
  <w:style w:type="character" w:customStyle="1" w:styleId="Char0">
    <w:name w:val="批注框文本 Char"/>
    <w:basedOn w:val="a0"/>
    <w:link w:val="a6"/>
    <w:rsid w:val="00DA5CF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241</Words>
  <Characters>1378</Characters>
  <Application>Microsoft Office Word</Application>
  <DocSecurity>0</DocSecurity>
  <Lines>11</Lines>
  <Paragraphs>3</Paragraphs>
  <ScaleCrop>false</ScaleCrop>
  <Company/>
  <LinksUpToDate>false</LinksUpToDate>
  <CharactersWithSpaces>1616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lenovo</cp:lastModifiedBy>
  <cp:revision>9</cp:revision>
  <cp:lastPrinted>2018-08-24T02:18:00Z</cp:lastPrinted>
  <dcterms:created xsi:type="dcterms:W3CDTF">2016-08-27T23:52:00Z</dcterms:created>
  <dcterms:modified xsi:type="dcterms:W3CDTF">2018-09-14T01:15:00Z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